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E9" w:rsidRDefault="009D6EE9" w:rsidP="009D6EE9">
      <w:pPr>
        <w:jc w:val="center"/>
        <w:rPr>
          <w:rFonts w:ascii="Times New Roman" w:hAnsi="Times New Roman" w:cs="Times New Roman"/>
          <w:sz w:val="32"/>
          <w:szCs w:val="32"/>
        </w:rPr>
      </w:pPr>
    </w:p>
    <w:p w:rsidR="009D6EE9" w:rsidRDefault="009D6EE9" w:rsidP="009D6EE9">
      <w:pPr>
        <w:jc w:val="center"/>
        <w:rPr>
          <w:rFonts w:ascii="Times New Roman" w:hAnsi="Times New Roman" w:cs="Times New Roman"/>
          <w:sz w:val="32"/>
          <w:szCs w:val="32"/>
        </w:rPr>
      </w:pPr>
    </w:p>
    <w:p w:rsidR="009D6EE9" w:rsidRDefault="009D6EE9" w:rsidP="009D6EE9">
      <w:pPr>
        <w:jc w:val="center"/>
        <w:rPr>
          <w:rFonts w:ascii="Times New Roman" w:hAnsi="Times New Roman" w:cs="Times New Roman"/>
          <w:sz w:val="32"/>
          <w:szCs w:val="32"/>
        </w:rPr>
      </w:pPr>
    </w:p>
    <w:p w:rsidR="003D6F58" w:rsidRPr="009D6EE9" w:rsidRDefault="003D6F58" w:rsidP="009D6EE9">
      <w:pPr>
        <w:jc w:val="center"/>
        <w:rPr>
          <w:rFonts w:ascii="Times New Roman" w:hAnsi="Times New Roman" w:cs="Times New Roman"/>
          <w:sz w:val="32"/>
          <w:szCs w:val="32"/>
        </w:rPr>
      </w:pPr>
      <w:r w:rsidRPr="009D6EE9">
        <w:rPr>
          <w:rFonts w:ascii="Times New Roman" w:hAnsi="Times New Roman" w:cs="Times New Roman"/>
          <w:sz w:val="32"/>
          <w:szCs w:val="32"/>
        </w:rPr>
        <w:t>GARGŽDŲ MUZIKOS MOKYKLOS</w:t>
      </w:r>
    </w:p>
    <w:p w:rsidR="003D6F58" w:rsidRPr="009D6EE9" w:rsidRDefault="003D6F58" w:rsidP="009D6EE9">
      <w:pPr>
        <w:jc w:val="center"/>
        <w:rPr>
          <w:rFonts w:ascii="Times New Roman" w:hAnsi="Times New Roman" w:cs="Times New Roman"/>
          <w:sz w:val="32"/>
          <w:szCs w:val="32"/>
        </w:rPr>
      </w:pPr>
    </w:p>
    <w:p w:rsidR="003D6F58" w:rsidRPr="009D6EE9" w:rsidRDefault="009D6EE9" w:rsidP="009D6EE9">
      <w:pPr>
        <w:jc w:val="center"/>
        <w:rPr>
          <w:rFonts w:ascii="Times New Roman" w:hAnsi="Times New Roman" w:cs="Times New Roman"/>
          <w:sz w:val="32"/>
          <w:szCs w:val="32"/>
        </w:rPr>
      </w:pPr>
      <w:r>
        <w:rPr>
          <w:rFonts w:ascii="Times New Roman" w:hAnsi="Times New Roman" w:cs="Times New Roman"/>
          <w:sz w:val="32"/>
          <w:szCs w:val="32"/>
        </w:rPr>
        <w:t>2021-2022</w:t>
      </w:r>
      <w:r w:rsidR="003D6F58" w:rsidRPr="009D6EE9">
        <w:rPr>
          <w:rFonts w:ascii="Times New Roman" w:hAnsi="Times New Roman" w:cs="Times New Roman"/>
          <w:sz w:val="32"/>
          <w:szCs w:val="32"/>
        </w:rPr>
        <w:t xml:space="preserve"> MOKSLO METŲ UGDYMO PLANAS</w:t>
      </w:r>
    </w:p>
    <w:p w:rsidR="003D6F58" w:rsidRDefault="003D6F58" w:rsidP="009D6EE9">
      <w:pPr>
        <w:jc w:val="cente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9D6EE9" w:rsidRDefault="009D6EE9" w:rsidP="009D6EE9">
      <w:pPr>
        <w:rPr>
          <w:rFonts w:ascii="Times New Roman" w:hAnsi="Times New Roman" w:cs="Times New Roman"/>
          <w:sz w:val="24"/>
          <w:szCs w:val="24"/>
        </w:rPr>
      </w:pPr>
    </w:p>
    <w:p w:rsidR="003D6F58" w:rsidRPr="009D6EE9" w:rsidRDefault="003D6F58" w:rsidP="009D6EE9">
      <w:pPr>
        <w:rPr>
          <w:rFonts w:ascii="Times New Roman" w:hAnsi="Times New Roman" w:cs="Times New Roman"/>
          <w:sz w:val="28"/>
          <w:szCs w:val="28"/>
        </w:rPr>
      </w:pPr>
      <w:r w:rsidRPr="009D6EE9">
        <w:rPr>
          <w:rFonts w:ascii="Times New Roman" w:hAnsi="Times New Roman" w:cs="Times New Roman"/>
          <w:sz w:val="28"/>
          <w:szCs w:val="28"/>
        </w:rPr>
        <w:lastRenderedPageBreak/>
        <w:t>BENDROSIOS NUOSTATOS</w:t>
      </w:r>
    </w:p>
    <w:p w:rsidR="003D6F58" w:rsidRPr="009D6EE9" w:rsidRDefault="009D6EE9" w:rsidP="009D6EE9">
      <w:pPr>
        <w:jc w:val="both"/>
        <w:rPr>
          <w:rFonts w:ascii="Times New Roman" w:hAnsi="Times New Roman" w:cs="Times New Roman"/>
          <w:sz w:val="24"/>
          <w:szCs w:val="24"/>
          <w:lang w:val="lt-LT"/>
        </w:rPr>
      </w:pPr>
      <w:r>
        <w:rPr>
          <w:rFonts w:ascii="Times New Roman" w:hAnsi="Times New Roman" w:cs="Times New Roman"/>
          <w:sz w:val="24"/>
          <w:szCs w:val="24"/>
          <w:lang w:val="lt-LT"/>
        </w:rPr>
        <w:t>1. 2021–2022</w:t>
      </w:r>
      <w:r w:rsidR="003D6F58" w:rsidRPr="009D6EE9">
        <w:rPr>
          <w:rFonts w:ascii="Times New Roman" w:hAnsi="Times New Roman" w:cs="Times New Roman"/>
          <w:sz w:val="24"/>
          <w:szCs w:val="24"/>
          <w:lang w:val="lt-LT"/>
        </w:rPr>
        <w:t xml:space="preserve"> mokslo metų Formalųjį švietimą papildančio muzikinio ugdymo programos ir neformaliojo švietimo muzikos mėgėjų programų ugdymo planai (toliau – ugdymo planas) reglamentuoja Gargždų muzikos mokyklos FŠPU pradinio, pagrindinio, mėgėjų meninio ugdymo bei neformaliojo švietimo programų įgyvendinimą.</w:t>
      </w:r>
    </w:p>
    <w:p w:rsidR="003D6F58" w:rsidRPr="009D6EE9" w:rsidRDefault="003D6F58" w:rsidP="009D6EE9">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2. Ugdymo plano tikslas – padėti ugdymo proceso dalyviams, vykdantiems programas, tikslingai, veiksmingai planuoti ir organizuoti programų įgyvendinimą, kad kiekvienas mokinys pasiektų geresnius ugdymo (si) rezultatus ir įgytų mokymuisi visą gyvenimą būtinų bendrųjų ir dalykinių kompetencijų.</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3.  Ugdymo plano uždaviniai:</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 xml:space="preserve">3.1. pateikti gaires ugdymo turiniui įgyvendinti, sudarant sąlygas individualiems mokinių ugdymosi poreikiams tenkinti; </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3.2. nurodyti minimalų privalomą pamokų skaičių, skirtą ugdymo programoms įgyvendinti.</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4. Mokyklos ugdymo plane vartojamų sąvokų paaiškinimai:</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Ugdymo planas – ugdymo programų įgyvendinimo aprašas.</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 xml:space="preserve">Pamoka – pagrindinė nustatytos trukmės nepertraukiamo mokymosi organizavimo forma. </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 xml:space="preserve">Vertinimo informacija – įvairiais būdais iš įvairių šaltinių surinkta informacija apie mokinio mokymosi patirtį, jo pasiekimus ir daromą pažangą (žinias ir supratimą, gebėjimus, nuostatas). </w:t>
      </w:r>
    </w:p>
    <w:p w:rsidR="003D6F58" w:rsidRPr="009D6EE9" w:rsidRDefault="003D6F58" w:rsidP="009D6EE9">
      <w:pPr>
        <w:pStyle w:val="Caption"/>
        <w:jc w:val="both"/>
        <w:rPr>
          <w:rFonts w:ascii="Times New Roman" w:hAnsi="Times New Roman" w:cs="Times New Roman"/>
          <w:i w:val="0"/>
          <w:lang w:val="lt-LT"/>
        </w:rPr>
      </w:pPr>
      <w:r w:rsidRPr="009D6EE9">
        <w:rPr>
          <w:rFonts w:ascii="Times New Roman" w:hAnsi="Times New Roman" w:cs="Times New Roman"/>
          <w:i w:val="0"/>
          <w:lang w:val="lt-LT"/>
        </w:rPr>
        <w:t xml:space="preserve">Akademinis koncertas – koncertas, kurio metu patikrinamos pagrindinio mokomojo dalyko  mokinių įgytos žinios bei gebėjimai. </w:t>
      </w:r>
    </w:p>
    <w:p w:rsidR="003D6F58" w:rsidRPr="009D6EE9" w:rsidRDefault="003D6F58" w:rsidP="009D6EE9">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Egzaminas– mokinių pasiekimų patikrinimas, baigus pradinio/pagrindinio formalųjį švietimą papildančio muzikinio ugdymo mokomųjų dalykų programas.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MOKYKLOS UGDYMO PLANO RENGIMAS</w:t>
      </w:r>
    </w:p>
    <w:p w:rsidR="003D6F58" w:rsidRPr="009D6EE9" w:rsidRDefault="003D6F58" w:rsidP="009D6EE9">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5. Mokykla, rengdama planą ugdymo programoms įgyvendinti, vadovaujasi Lietuvos Respublikos 2011 m. kovo 17 d. Švietimo įstatymo pakeitimo įstatymu Nr. XI-1281, Lietuvos Respublikos sveikatos apsaugos ministro 2012 m. birželio 25 d. įsakymu Nr. V-599 „Dėl Lietuvos higienos normos HN 20:2012 ,,Neformaliojo vaikų švietimo programų vykdymo bendrieji sveikatos saugos reikalavimai“ patvirtinimo“, Lietuvos Respublikos švietimo ir mokslo ministro 2015 m. sausio 27 d. įsakymu Nr. V-48, „Dėl rekomendacijų dėl meninio formalųjį švietimą papildančio ugdymo programų rengimo ir įgyvendinimo patvirtinimo“, Mokyklos nuostatais, patvirtintais Klaipėdos rajono savivaldybės tarybos 2011 m. gruodžio 22 dienos. sprendimu Nr. T11-768, Vidaus tvarkos taisyklėmis, patvirtintomis 2011 m. rugsėjo 29 d. direktoriaus įsakymu Nr. V-10, 2012 m. kovo 29 d. Švietimo ministro įsakymu Nr. V-554  patvirtinta „Neformaliojo vaikų švietimo koncepcija“, kitais ugdymą ir mokyklos veiklą reglamentuojančiais teisės aktais.</w:t>
      </w:r>
    </w:p>
    <w:p w:rsidR="003D6F58" w:rsidRPr="009D6EE9" w:rsidRDefault="003D6F58" w:rsidP="009D6EE9">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6. Mokyklos u</w:t>
      </w:r>
      <w:r w:rsidR="009D6EE9">
        <w:rPr>
          <w:rFonts w:ascii="Times New Roman" w:hAnsi="Times New Roman" w:cs="Times New Roman"/>
          <w:sz w:val="24"/>
          <w:szCs w:val="24"/>
          <w:lang w:val="lt-LT"/>
        </w:rPr>
        <w:t>gdymo planą rengia mokyklos Metodinė taryba.</w:t>
      </w:r>
      <w:r w:rsidRPr="009D6EE9">
        <w:rPr>
          <w:rFonts w:ascii="Times New Roman" w:hAnsi="Times New Roman" w:cs="Times New Roman"/>
          <w:sz w:val="24"/>
          <w:szCs w:val="24"/>
          <w:lang w:val="lt-LT"/>
        </w:rPr>
        <w:t xml:space="preserve"> Mokyklos ugdymo plano rengimą bendradarbiavimo pagrindais įtraukiami mokytojai, darbo tarybos atstovas, tėvai (globėjai). Su mokinių tėvais bendradarbiaujama per tėvų atstovus Mokyklos taryboje, mokinių tėvų susirinkimų metu ir individualiai.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7. Mokykla, atsiradus mokyklos ugdymo plane nenumatytiems atvejams, gali koreguoti ugdymo procesą, išlaikydama minimalų branduolio dalyko pamokų skaičių ir neviršydama maksimalaus pamokų skaičiaus mokiniui.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8. Mokyklos ugdymo plano projektas derinamas su Mokyklos taryba.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9. Mokyklos ugdymo planą tvirtina mokyklos direktorė iki ugdymo proceso pradžios.</w:t>
      </w: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UGDYMO PROGRAMOS IR JŲ ĮGYVENDINIMAS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10 .Mokykla įgyvendina šias formalųjį švietimą papildančio ugdymo programas: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10.1. 1-3 metų pradinio muzikinio ugdymo programa. (PR)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10.2. 4 metų pagrindinio muzikinio ugdymo programa. (PG)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11. Mokykla įgyvendina šias neformaliojo švietimo programas: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11. 1. Profesinės linkmės muzikinio modulio programa;</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11.2. 1-4 metų muzikos mėgėjų ugdymo (saviraiškos) programa. (MM)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11.3. išplėstinio ugdymo programa baigusiems mokyklą ir besiruošiantiems mokytis muzikos</w:t>
      </w:r>
      <w:r w:rsidR="004F1E73">
        <w:rPr>
          <w:rFonts w:ascii="Times New Roman" w:hAnsi="Times New Roman" w:cs="Times New Roman"/>
          <w:sz w:val="24"/>
          <w:szCs w:val="24"/>
          <w:lang w:val="lt-LT"/>
        </w:rPr>
        <w:t>.</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12. Muzikos mokyklos programų branduoliu laikoma FŠPU pradinio ir pagrindinio ugdymo programų derinys.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13. Pradinio muzikinio ugdymo programa gali būti 2 ar 3 metų. Programos trukmę atskiriems mokiniams nustato mokytojų taryba, atsižvelgdama į mokinio amžių, brandą, pasirinktą muzikos instrumentą.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14. Pradinio ugdymo programos branduolį sudaro mokiniui privalomi dalykai: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14.1. muzikavimas; </w:t>
      </w:r>
    </w:p>
    <w:p w:rsidR="003D6F58" w:rsidRPr="009D6EE9" w:rsidRDefault="003D6F58" w:rsidP="004F1E73">
      <w:pPr>
        <w:jc w:val="both"/>
        <w:rPr>
          <w:rFonts w:ascii="Times New Roman" w:hAnsi="Times New Roman" w:cs="Times New Roman"/>
          <w:sz w:val="24"/>
          <w:szCs w:val="24"/>
          <w:u w:val="single"/>
          <w:lang w:val="lt-LT"/>
        </w:rPr>
      </w:pPr>
      <w:r w:rsidRPr="009D6EE9">
        <w:rPr>
          <w:rFonts w:ascii="Times New Roman" w:hAnsi="Times New Roman" w:cs="Times New Roman"/>
          <w:sz w:val="24"/>
          <w:szCs w:val="24"/>
          <w:lang w:val="lt-LT"/>
        </w:rPr>
        <w:t>14.2. muzikos rašto ir kultūros pažinimas;</w:t>
      </w:r>
      <w:r w:rsidRPr="009D6EE9">
        <w:rPr>
          <w:rFonts w:ascii="Times New Roman" w:hAnsi="Times New Roman" w:cs="Times New Roman"/>
          <w:sz w:val="24"/>
          <w:szCs w:val="24"/>
          <w:u w:val="single"/>
          <w:lang w:val="lt-LT"/>
        </w:rPr>
        <w:t xml:space="preserve">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14.3. ansamblis arba choras, orkestras, kuriuos siūlo mokykla, atsižvelgdama į muzikavimo dalyko turinį ir disponuojamas lėšas. </w:t>
      </w:r>
    </w:p>
    <w:p w:rsidR="004F1E73"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15. Pasirenkamieji dalykai neprivalomi. Juos mokykla siūlo atsižvelgdama į mokinių poreikius ir mokyklos finansines galimybes.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 xml:space="preserve">16. Pradinio ugdymo programoje (PR) muzikavimo dalykas padeda susipažinti su instrumento (dainavimo), meninės išraiškos priemonėmis, mokiniui renkantis vieną iš šių muzikos instrumentų: fortepijoną (pianiną), smuiką, akordeoną, kankles, birbynę, pučiamuosius (saksofonas, klarnetas, trimitas, trombonas), gitarą, mušamuosius ar chorinį, bei džiazinį dainavimą.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17. Pasirinkus pučiamuosius instrumentus, pradiniu mokomuoju instrumentu rekomenduojama išilginė fleita. Atsižvelgiant į mokinio brandą, pereinama prie kitų (skersinė fleita, klarnetas ir kt.) pučiamųjų instrumentų.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18. Pagrindinio muzikavimo programos trukmė 4 metai. Ši programa (mokytojų tarybos sprendimu) rekomenduojama mokiniams, baigusiems pradinio muzikinio ugdymo programą. </w:t>
      </w:r>
    </w:p>
    <w:p w:rsidR="003D6F58" w:rsidRPr="004F1E73" w:rsidRDefault="003D6F58" w:rsidP="004F1E73">
      <w:pPr>
        <w:pStyle w:val="NoSpacing"/>
        <w:rPr>
          <w:rFonts w:ascii="Times New Roman" w:hAnsi="Times New Roman" w:cs="Times New Roman"/>
          <w:sz w:val="24"/>
          <w:szCs w:val="24"/>
          <w:lang w:val="lt-LT"/>
        </w:rPr>
      </w:pPr>
      <w:r w:rsidRPr="004F1E73">
        <w:rPr>
          <w:rFonts w:ascii="Times New Roman" w:hAnsi="Times New Roman" w:cs="Times New Roman"/>
          <w:sz w:val="24"/>
          <w:szCs w:val="24"/>
          <w:lang w:val="lt-LT"/>
        </w:rPr>
        <w:t xml:space="preserve">19. Pagrindinio ugdymo programos branduolį sudaro mokiniui privalomi dalykai: </w:t>
      </w:r>
    </w:p>
    <w:p w:rsidR="004F1E73" w:rsidRDefault="004F1E73" w:rsidP="004F1E73">
      <w:pPr>
        <w:pStyle w:val="NoSpacing"/>
        <w:rPr>
          <w:rFonts w:ascii="Times New Roman" w:hAnsi="Times New Roman" w:cs="Times New Roman"/>
          <w:sz w:val="24"/>
          <w:szCs w:val="24"/>
          <w:lang w:val="lt-LT"/>
        </w:rPr>
      </w:pPr>
    </w:p>
    <w:p w:rsidR="003D6F58" w:rsidRPr="004F1E73" w:rsidRDefault="003D6F58" w:rsidP="004F1E73">
      <w:pPr>
        <w:pStyle w:val="NoSpacing"/>
        <w:rPr>
          <w:rFonts w:ascii="Times New Roman" w:hAnsi="Times New Roman" w:cs="Times New Roman"/>
          <w:sz w:val="24"/>
          <w:szCs w:val="24"/>
          <w:lang w:val="lt-LT"/>
        </w:rPr>
      </w:pPr>
      <w:r w:rsidRPr="004F1E73">
        <w:rPr>
          <w:rFonts w:ascii="Times New Roman" w:hAnsi="Times New Roman" w:cs="Times New Roman"/>
          <w:sz w:val="24"/>
          <w:szCs w:val="24"/>
          <w:lang w:val="lt-LT"/>
        </w:rPr>
        <w:t xml:space="preserve">19.1. muzikavimas; </w:t>
      </w:r>
    </w:p>
    <w:p w:rsidR="004F1E73" w:rsidRDefault="004F1E73" w:rsidP="004F1E73">
      <w:pPr>
        <w:pStyle w:val="NoSpacing"/>
        <w:rPr>
          <w:rFonts w:ascii="Times New Roman" w:hAnsi="Times New Roman" w:cs="Times New Roman"/>
          <w:sz w:val="24"/>
          <w:szCs w:val="24"/>
          <w:lang w:val="lt-LT"/>
        </w:rPr>
      </w:pPr>
    </w:p>
    <w:p w:rsidR="003D6F58" w:rsidRPr="004F1E73" w:rsidRDefault="003D6F58" w:rsidP="004F1E73">
      <w:pPr>
        <w:pStyle w:val="NoSpacing"/>
        <w:rPr>
          <w:rFonts w:ascii="Times New Roman" w:hAnsi="Times New Roman" w:cs="Times New Roman"/>
          <w:sz w:val="24"/>
          <w:szCs w:val="24"/>
          <w:lang w:val="lt-LT"/>
        </w:rPr>
      </w:pPr>
      <w:r w:rsidRPr="004F1E73">
        <w:rPr>
          <w:rFonts w:ascii="Times New Roman" w:hAnsi="Times New Roman" w:cs="Times New Roman"/>
          <w:sz w:val="24"/>
          <w:szCs w:val="24"/>
          <w:lang w:val="lt-LT"/>
        </w:rPr>
        <w:t>9.2. solfedžio;</w:t>
      </w:r>
    </w:p>
    <w:p w:rsidR="004F1E73" w:rsidRDefault="004F1E73" w:rsidP="004F1E73">
      <w:pPr>
        <w:pStyle w:val="NoSpacing"/>
        <w:rPr>
          <w:rFonts w:ascii="Times New Roman" w:hAnsi="Times New Roman" w:cs="Times New Roman"/>
          <w:sz w:val="24"/>
          <w:szCs w:val="24"/>
          <w:lang w:val="lt-LT"/>
        </w:rPr>
      </w:pPr>
    </w:p>
    <w:p w:rsidR="003D6F58" w:rsidRPr="004F1E73" w:rsidRDefault="003D6F58" w:rsidP="004F1E73">
      <w:pPr>
        <w:pStyle w:val="NoSpacing"/>
        <w:rPr>
          <w:rFonts w:ascii="Times New Roman" w:hAnsi="Times New Roman" w:cs="Times New Roman"/>
          <w:sz w:val="24"/>
          <w:szCs w:val="24"/>
          <w:lang w:val="lt-LT"/>
        </w:rPr>
      </w:pPr>
      <w:r w:rsidRPr="004F1E73">
        <w:rPr>
          <w:rFonts w:ascii="Times New Roman" w:hAnsi="Times New Roman" w:cs="Times New Roman"/>
          <w:sz w:val="24"/>
          <w:szCs w:val="24"/>
          <w:lang w:val="lt-LT"/>
        </w:rPr>
        <w:t xml:space="preserve">19.3. muzikos istorija; </w:t>
      </w:r>
    </w:p>
    <w:p w:rsidR="004F1E73" w:rsidRDefault="004F1E73" w:rsidP="004F1E73">
      <w:pPr>
        <w:pStyle w:val="NoSpacing"/>
        <w:rPr>
          <w:rFonts w:ascii="Times New Roman" w:hAnsi="Times New Roman" w:cs="Times New Roman"/>
          <w:sz w:val="24"/>
          <w:szCs w:val="24"/>
          <w:lang w:val="lt-LT"/>
        </w:rPr>
      </w:pPr>
    </w:p>
    <w:p w:rsidR="003D6F58" w:rsidRDefault="003D6F58" w:rsidP="004F1E73">
      <w:pPr>
        <w:pStyle w:val="NoSpacing"/>
        <w:jc w:val="both"/>
        <w:rPr>
          <w:rFonts w:ascii="Times New Roman" w:hAnsi="Times New Roman" w:cs="Times New Roman"/>
          <w:sz w:val="24"/>
          <w:szCs w:val="24"/>
          <w:lang w:val="lt-LT"/>
        </w:rPr>
      </w:pPr>
      <w:r w:rsidRPr="004F1E73">
        <w:rPr>
          <w:rFonts w:ascii="Times New Roman" w:hAnsi="Times New Roman" w:cs="Times New Roman"/>
          <w:sz w:val="24"/>
          <w:szCs w:val="24"/>
          <w:lang w:val="lt-LT"/>
        </w:rPr>
        <w:t xml:space="preserve">19.4. ansamblis, antrasis muzikos instrumentas arba choras, orkestras, kuriuos siūlo mokykla, atsižvelgdama į muzikavimo turinį. </w:t>
      </w:r>
      <w:r w:rsidRPr="009D6EE9">
        <w:rPr>
          <w:rFonts w:ascii="Times New Roman" w:hAnsi="Times New Roman" w:cs="Times New Roman"/>
          <w:sz w:val="24"/>
          <w:szCs w:val="24"/>
          <w:lang w:val="lt-LT"/>
        </w:rPr>
        <w:t xml:space="preserve">Pasirenkamieji dalykai neprivalomi. Juos mokykla siūlo atsižvelgdama į mokinių poreikius ir mokyklos finansines galimybes. </w:t>
      </w:r>
    </w:p>
    <w:p w:rsidR="004F1E73" w:rsidRPr="009D6EE9" w:rsidRDefault="004F1E73" w:rsidP="004F1E73">
      <w:pPr>
        <w:pStyle w:val="NoSpacing"/>
        <w:jc w:val="both"/>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20. Pagrindinio ugdymo programoje (PG) muzikavimo dalykas plėtoja muzikavimo, instrumento technologijos pažinimo ir muzikinės saviraiškos galimybes. Rekomenduojama dalykų programas derinti su mokyklos mokomųjų kolektyvų programomis.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21. Individualios pamokos yra šios: muzikavimas (pasirinktu instrumentu), antrasis muzikos instrumentas.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Muzikavimo pamokos vyksta:</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I – VIII klasėse - dvi individualios pamokos.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22. Grupinės pamokos: chorinio dainavimo, solfedžio, ansamblio, orkestro, choro, muzikos istorijos. Grupinėse pamokose vienu metu mokosi nuo 8 iki 12 mokinių.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23. Solfedžio dalyko tikslas – lavinti muzikinę klausą, apjungiant solfedžio, informacinių technologijų ir kūrybiškumo ugdymo elementus. Pamokos vyksta grupėje. </w:t>
      </w:r>
    </w:p>
    <w:p w:rsidR="003D6F58" w:rsidRPr="009D6EE9" w:rsidRDefault="003D6F58" w:rsidP="004F1E73">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24. Muzikos istorijos tikslas – pažinti muzikinės kultūros ištakas ir raidą, kultūrines epochas, stilistines ypatybes, muzikos žanrus.</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 xml:space="preserve"> 25. Ansamblio, orkestro paskirtis – ugdyti bendruosius muzikavimo gebėjimus ir suteikti ansamblinio muzikavimo patirtį. Ansamblio, orkestro pamokose rekomenduojamas bendras mokinių ir jų mokytojų muzikavimas.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26. Ansambliai ar orkestrai gali būti: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26.1. tradicinės sudėties (sudaryti iš tos pačios rūšies instrumentų arba balsų);</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26.2. vokaliniai ansambliai (6, 8, 12 mokinių);</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26.3. kameriniai ansambliai (fortepijonas ir kiti styginiai arba pučiamieji instrumentai , (4, 6, ar daugiau) mokiniai);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26.4. styginių instrumentų ansambliai;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26.5 pučiamųjų instrumentų ansambliai;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26.6 liaudies instrumentų ansambliai (kanklininkų, birbynininkų);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26.7. akordeonininkų ansamblis bei orkestras; </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26. 8. netradicinės sudėties ansambliai (sudaryti iš skirtingų rūšių instrumentų arba balsų). </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27. Ansambliui, orkestrui ar chorui gali būti skiriamos koncertmeisterio valandos. </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28. Antrojo muzikos instrumento dalyko tikslas – plėtoti muzikos suvokimą, muzikinį komunikabilumą, muzikavimo įgūdžius. Mokiniai gali rinktis šiuos antruosius instrumentus: fortepijoną, akordeoną, smuiką, birbynę, saksofoną ir kt. Bendru antruoju muzikos instrumentu rekomenduojamas fortepijonas. Ši pamoka, jei mokykla turi pakankamai lėšų, yra skiriama gabiems mokiniams, kurių tėvai pateikia prašymą ir tam pritaria mokytojų taryba, besimokantiems pagal Profesinės linkmės muzikinio ugdymo modulio programą.</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29. Chorinio dainavimo dalyko tikslas –visiems mokiniams lavinti vokalinius gebėjimus ir padėti įgyti chorinio dainavimo žinių ir įgūdžių. Pamokos vykta 3 kartus per savaitę mokantis grupėje. </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30. Pasirinkusiems chorinį dainavimą, antrasis muzikos instrumentas (fortepijonas ar kitas instrumentas) yra skiriamas nuo pirmųjų mokymo metų. </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31. Mokyklos mokomųjų kolektyvų skaičius nustatomas atsižvelgiant į bendrą mokinių skaičių ir ugdymo poreikį. </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31.1. Mokykloje veikia šie mokomieji kolektyvai: merginų choras, berniukų choras „Klevelis”, pučiamųjų instrumentų orkestras, akordeonistų ansamblis, dainos studija „Svirplys”, smuikininkų, trimitininkų, gitaristų, džiazo, mušamųjų ins</w:t>
      </w:r>
      <w:r w:rsidR="00890B45">
        <w:rPr>
          <w:rFonts w:ascii="Times New Roman" w:hAnsi="Times New Roman" w:cs="Times New Roman"/>
          <w:sz w:val="24"/>
          <w:szCs w:val="24"/>
          <w:lang w:val="lt-LT"/>
        </w:rPr>
        <w:t>trumentų, kanklininkių</w:t>
      </w:r>
      <w:r w:rsidRPr="009D6EE9">
        <w:rPr>
          <w:rFonts w:ascii="Times New Roman" w:hAnsi="Times New Roman" w:cs="Times New Roman"/>
          <w:sz w:val="24"/>
          <w:szCs w:val="24"/>
          <w:lang w:val="lt-LT"/>
        </w:rPr>
        <w:t xml:space="preserve"> ansambliai.</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 xml:space="preserve">31.2. Mokomųjų kolektyvų veikloje gali dalyvauti mokiniai, pabaigę muzikos mokyklos programas. </w:t>
      </w:r>
    </w:p>
    <w:p w:rsidR="003D6F58" w:rsidRPr="009D6EE9" w:rsidRDefault="003D6F58" w:rsidP="00890B4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32. Profesinės linkmės muzikinio ugdymo modulis yra siūlomas labai gabiems mokiniams mokytojų tarybos pritarimu pagal profesinės linkmės muzikinio ugdymo modulio vykdymo tvarką. Modulio mokymo programa sudaryta remiantis Nacionalinės M. K.Čiurlionio menų mokyklos programą.</w:t>
      </w:r>
    </w:p>
    <w:p w:rsidR="003D6F58" w:rsidRPr="009D6EE9" w:rsidRDefault="003D6F58" w:rsidP="00A65A7F">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33. </w:t>
      </w:r>
      <w:r w:rsidRPr="00A65A7F">
        <w:rPr>
          <w:rFonts w:ascii="Times New Roman" w:hAnsi="Times New Roman" w:cs="Times New Roman"/>
          <w:sz w:val="24"/>
          <w:szCs w:val="24"/>
          <w:lang w:val="lt-LT"/>
        </w:rPr>
        <w:t>Mėgėjų skyriaus mokiniai, tėvų prašymu 4–7 klasėse lanko 2 individualias muzikos instrumento pamokas</w:t>
      </w:r>
      <w:r w:rsidRPr="009D6EE9">
        <w:rPr>
          <w:rFonts w:ascii="Times New Roman" w:hAnsi="Times New Roman" w:cs="Times New Roman"/>
          <w:sz w:val="24"/>
          <w:szCs w:val="24"/>
          <w:lang w:val="lt-LT"/>
        </w:rPr>
        <w:t xml:space="preserve"> ir 2 meninio kolektyvo pamokas. </w:t>
      </w:r>
    </w:p>
    <w:p w:rsidR="003D6F58" w:rsidRPr="009D6EE9" w:rsidRDefault="003D6F58" w:rsidP="00A65A7F">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34</w:t>
      </w:r>
      <w:r w:rsidRPr="009D6EE9">
        <w:rPr>
          <w:rFonts w:ascii="Times New Roman" w:hAnsi="Times New Roman" w:cs="Times New Roman"/>
          <w:bCs/>
          <w:sz w:val="24"/>
          <w:szCs w:val="24"/>
          <w:lang w:val="lt-LT"/>
        </w:rPr>
        <w:t>. Išplėstinio muzikinio ugdymo</w:t>
      </w:r>
      <w:r w:rsidRPr="009D6EE9">
        <w:rPr>
          <w:rFonts w:ascii="Times New Roman" w:hAnsi="Times New Roman" w:cs="Times New Roman"/>
          <w:sz w:val="24"/>
          <w:szCs w:val="24"/>
          <w:lang w:val="lt-LT"/>
        </w:rPr>
        <w:t>: fortepijono, smuiko, akordeono, tautinių, pučiamųjų, mušamųjų instrumentų 4-erių metų programoje gali mokytis mokiniai, baigę muzikos mokyklą ir besiruošiantys tolimesnėms muzikos studijoms aukštosiose mokyklose.</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 Choreografijos skyriaus mokiniams vyksta grupiniai užsiėmimai: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35.1, Pradinio ugdymo mokiniai (1-3 klases) lanko:</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35.1.1. 1 savaitinę lietuvių sceninio šokio pagrindų;</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35.1. 2. Klasikinio šokio pagrindai: 1 klasėje -1, 2-3 klasėse 2 savaitinės pamokos;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35.1.3. Liaudies papročiai ir folklorinis šokis – 1-3 klasės po 1 savaitinę pamoką.</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35.1.4.. Šiuolaikinio ritminio šokio – 1-3 klasėse po 2 savaitines pamokas.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35.2. Pagrindinio ugdymo skyriaus mokiniai (4-7 klasės) po 2 savaitines pamokas lanko:</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35.2.1. l lietuvių sceninio šokio;</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35.2.2. 2 klasikino šoko;</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35.2.3.2  šiuolaikinį modernų šokį;</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35.3. Pasirinktinai mokiniai lanko šiuos meninius kolektyvus: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35.3.1. tautinių šokių kolektyvą „Sūkurėlis“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35.3.2. šiuolaikinio šokio kolektyvą „Sūkurėlio ritmai“;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35.3.3. merginų šokių grupė prie pučiamųjų instrumentų orkestro.</w:t>
      </w:r>
    </w:p>
    <w:p w:rsidR="003D6F58" w:rsidRPr="009D6EE9" w:rsidRDefault="003D6F58" w:rsidP="00A65A7F">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36. Teatrinio meno ugdymo skyriaus mokiniai mokosi 6 metus: 1 ir 2 klasės – pradinio ugdymo skyriuje; 3-6 klasės pagrindiniame ugdymo skyriuje.</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36.1.Pradinio ugdymo skyriaus mokiniai lanko;</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36.1.1. 1-2 klasės – vaidybą ir sceninės kultūros pradmenis  1,5 savaitinės pamokos;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36.1.2. scenos judesio 1-2 klasės po 0,5 savaitinės pamokos;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36.1.3. dainavimas 1 klasėje 1 savaitinė valanda.</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36.1.4. jungtinė 1-2 klasių mokinių grupė – 1 savaitinė pamoka;</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36.1.4. Visi užsiėmimai grupiniai.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36.2. Pagrindinio ugdymo skyriaus mokiniai lanko:</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36.2.1. 3-6 klasės teatro raiškos pamokas 3 savaitines valandas;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36.2.2. sceninė kalba (individuali) 3 klasėje 0,5 savaitinės pamokos, 4-6 klasėse-1savaitinė valanda;</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36.2.3. veikia  vaikų teatras  „Kipšiukas“.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UGDYMO PROCESO ORGANIZAVIMO TVARKA</w:t>
      </w:r>
    </w:p>
    <w:p w:rsidR="003D6F58" w:rsidRPr="009D6EE9" w:rsidRDefault="00A65A7F" w:rsidP="009D6EE9">
      <w:pPr>
        <w:rPr>
          <w:rFonts w:ascii="Times New Roman" w:hAnsi="Times New Roman" w:cs="Times New Roman"/>
          <w:sz w:val="24"/>
          <w:szCs w:val="24"/>
          <w:lang w:val="lt-LT"/>
        </w:rPr>
      </w:pPr>
      <w:r>
        <w:rPr>
          <w:rFonts w:ascii="Times New Roman" w:hAnsi="Times New Roman" w:cs="Times New Roman"/>
          <w:sz w:val="24"/>
          <w:szCs w:val="24"/>
          <w:lang w:val="lt-LT"/>
        </w:rPr>
        <w:t>37. Pamokos prasideda 2021</w:t>
      </w:r>
      <w:r w:rsidR="00AA11FD">
        <w:rPr>
          <w:rFonts w:ascii="Times New Roman" w:hAnsi="Times New Roman" w:cs="Times New Roman"/>
          <w:sz w:val="24"/>
          <w:szCs w:val="24"/>
          <w:lang w:val="lt-LT"/>
        </w:rPr>
        <w:t xml:space="preserve"> m. rugsėjo 1 d., baigiasi 2022</w:t>
      </w:r>
      <w:r w:rsidR="003D6F58" w:rsidRPr="009D6EE9">
        <w:rPr>
          <w:rFonts w:ascii="Times New Roman" w:hAnsi="Times New Roman" w:cs="Times New Roman"/>
          <w:sz w:val="24"/>
          <w:szCs w:val="24"/>
          <w:lang w:val="lt-LT"/>
        </w:rPr>
        <w:t xml:space="preserve"> m. gegužės 31 d.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38. Ugdymo procesas prasideda 202</w:t>
      </w:r>
      <w:r w:rsidR="00AA11FD">
        <w:rPr>
          <w:rFonts w:ascii="Times New Roman" w:hAnsi="Times New Roman" w:cs="Times New Roman"/>
          <w:sz w:val="24"/>
          <w:szCs w:val="24"/>
          <w:lang w:val="lt-LT"/>
        </w:rPr>
        <w:t>1</w:t>
      </w:r>
      <w:r w:rsidR="000055E4">
        <w:rPr>
          <w:rFonts w:ascii="Times New Roman" w:hAnsi="Times New Roman" w:cs="Times New Roman"/>
          <w:sz w:val="24"/>
          <w:szCs w:val="24"/>
          <w:lang w:val="lt-LT"/>
        </w:rPr>
        <w:t>m. rugsėjo 1 d., baigiasi 2022</w:t>
      </w:r>
      <w:r w:rsidRPr="009D6EE9">
        <w:rPr>
          <w:rFonts w:ascii="Times New Roman" w:hAnsi="Times New Roman" w:cs="Times New Roman"/>
          <w:sz w:val="24"/>
          <w:szCs w:val="24"/>
          <w:lang w:val="lt-LT"/>
        </w:rPr>
        <w:t xml:space="preserve"> m. birželio 15 d. Ugdymo procesas apima 34 savaites. I pusmetis prasideda 20</w:t>
      </w:r>
      <w:r w:rsidR="000055E4">
        <w:rPr>
          <w:rFonts w:ascii="Times New Roman" w:hAnsi="Times New Roman" w:cs="Times New Roman"/>
          <w:sz w:val="24"/>
          <w:szCs w:val="24"/>
          <w:lang w:val="lt-LT"/>
        </w:rPr>
        <w:t>21 m. rugsėjo 1 d., baigiasi 2022</w:t>
      </w:r>
      <w:r w:rsidRPr="009D6EE9">
        <w:rPr>
          <w:rFonts w:ascii="Times New Roman" w:hAnsi="Times New Roman" w:cs="Times New Roman"/>
          <w:sz w:val="24"/>
          <w:szCs w:val="24"/>
          <w:lang w:val="lt-LT"/>
        </w:rPr>
        <w:t xml:space="preserve"> m. sausio </w:t>
      </w:r>
      <w:r w:rsidR="000055E4">
        <w:rPr>
          <w:rFonts w:ascii="Times New Roman" w:hAnsi="Times New Roman" w:cs="Times New Roman"/>
          <w:sz w:val="24"/>
          <w:szCs w:val="24"/>
          <w:lang w:val="lt-LT"/>
        </w:rPr>
        <w:t>11 d.; II pusmetis prasideda 2022 m. sausio 12 d., baigiasi 2022</w:t>
      </w:r>
      <w:r w:rsidRPr="009D6EE9">
        <w:rPr>
          <w:rFonts w:ascii="Times New Roman" w:hAnsi="Times New Roman" w:cs="Times New Roman"/>
          <w:sz w:val="24"/>
          <w:szCs w:val="24"/>
          <w:lang w:val="lt-LT"/>
        </w:rPr>
        <w:t xml:space="preserve"> m. gegužės 31 d. Birželio 1-15 dienomis vyksta projektiniai renginiai, koncertinės išvykos.</w:t>
      </w:r>
    </w:p>
    <w:p w:rsidR="003D6F58" w:rsidRPr="009D6EE9" w:rsidRDefault="000055E4" w:rsidP="000055E4">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39. Mokinių atostogos organizuojamos kartu su pagrindinėmis (rudens, Kalėdų, Velykų) bendrojo ugdymo mokyklų</w:t>
      </w:r>
      <w:r w:rsidR="003D6F58" w:rsidRPr="009D6EE9">
        <w:rPr>
          <w:rFonts w:ascii="Times New Roman" w:hAnsi="Times New Roman" w:cs="Times New Roman"/>
          <w:sz w:val="24"/>
          <w:szCs w:val="24"/>
          <w:lang w:val="lt-LT"/>
        </w:rPr>
        <w:t xml:space="preserve">. </w:t>
      </w:r>
    </w:p>
    <w:p w:rsidR="003D6F58" w:rsidRPr="009D6EE9" w:rsidRDefault="00947D90" w:rsidP="000055E4">
      <w:pPr>
        <w:jc w:val="both"/>
        <w:rPr>
          <w:rFonts w:ascii="Times New Roman" w:hAnsi="Times New Roman" w:cs="Times New Roman"/>
          <w:sz w:val="24"/>
          <w:szCs w:val="24"/>
          <w:lang w:val="lt-LT"/>
        </w:rPr>
      </w:pPr>
      <w:r>
        <w:rPr>
          <w:rFonts w:ascii="Times New Roman" w:hAnsi="Times New Roman" w:cs="Times New Roman"/>
          <w:sz w:val="24"/>
          <w:szCs w:val="24"/>
          <w:lang w:val="lt-LT"/>
        </w:rPr>
        <w:t>40. Rudens atostogos- 2021 m. lapkričio 3 d.- lapkričio 5</w:t>
      </w:r>
      <w:r w:rsidR="003D6F58" w:rsidRPr="009D6EE9">
        <w:rPr>
          <w:rFonts w:ascii="Times New Roman" w:hAnsi="Times New Roman" w:cs="Times New Roman"/>
          <w:sz w:val="24"/>
          <w:szCs w:val="24"/>
          <w:lang w:val="lt-LT"/>
        </w:rPr>
        <w:t xml:space="preserve"> d.,</w:t>
      </w:r>
      <w:r>
        <w:rPr>
          <w:rFonts w:ascii="Times New Roman" w:hAnsi="Times New Roman" w:cs="Times New Roman"/>
          <w:sz w:val="24"/>
          <w:szCs w:val="24"/>
          <w:lang w:val="lt-LT"/>
        </w:rPr>
        <w:t xml:space="preserve"> Žiemos (Kalėdų) atostogos 2021 m. gruodžio 27 d. – 2022 m. sausio 7 d., Žiemos atostogos 2022 m. vasario 14 d – vasario 18</w:t>
      </w:r>
      <w:r w:rsidR="003D6F58" w:rsidRPr="009D6EE9">
        <w:rPr>
          <w:rFonts w:ascii="Times New Roman" w:hAnsi="Times New Roman" w:cs="Times New Roman"/>
          <w:sz w:val="24"/>
          <w:szCs w:val="24"/>
          <w:lang w:val="lt-LT"/>
        </w:rPr>
        <w:t xml:space="preserve"> d., pav</w:t>
      </w:r>
      <w:r>
        <w:rPr>
          <w:rFonts w:ascii="Times New Roman" w:hAnsi="Times New Roman" w:cs="Times New Roman"/>
          <w:sz w:val="24"/>
          <w:szCs w:val="24"/>
          <w:lang w:val="lt-LT"/>
        </w:rPr>
        <w:t>asario (Velykų) atostogos – 2022 m. balandžio 19-22</w:t>
      </w:r>
      <w:r w:rsidR="003D6F58" w:rsidRPr="009D6EE9">
        <w:rPr>
          <w:rFonts w:ascii="Times New Roman" w:hAnsi="Times New Roman" w:cs="Times New Roman"/>
          <w:sz w:val="24"/>
          <w:szCs w:val="24"/>
          <w:lang w:val="lt-LT"/>
        </w:rPr>
        <w:t xml:space="preserve"> d. </w:t>
      </w:r>
    </w:p>
    <w:p w:rsidR="003D6F58" w:rsidRPr="009D6EE9" w:rsidRDefault="00947D90"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41. Mokinių </w:t>
      </w:r>
      <w:r w:rsidR="003D6F58" w:rsidRPr="009D6EE9">
        <w:rPr>
          <w:rFonts w:ascii="Times New Roman" w:hAnsi="Times New Roman" w:cs="Times New Roman"/>
          <w:sz w:val="24"/>
          <w:szCs w:val="24"/>
          <w:lang w:val="lt-LT"/>
        </w:rPr>
        <w:t>priėmimas į Gargždų muzikos mokyklą vyksta gegužės mėnesį. Papildomas priėmimas gali būti vykdomas rugsėjo pirmą savaitę.</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42. Mokykla dirba šešias dienas per savaitę.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43. Pamokų trukmė yra 45 min. Pertrauka tarp pamokų – 5 minutės.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44. Muzikavimui (pagal pasirinktą instrumentą)  skiriamos 2 pamokos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45. Naudojamos įvairios mokymo organizavimo formos (repeticijos, koncertai, projektinė veikla ir kt.)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 xml:space="preserve">46. Apie mokinio nedalyvavimą individualioje pamokoje tėvai arba pats mokinys informuoja mokyklą (dalyko mokytoją). Tuomet mokiniui skiriamas pamokos laiko pakeitimas tvarkaraštyje arba numatoma kita atitinkanti užsiėmimą ugdomoji veikla (koncerto lankymas, muzikinis projektas).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46. Mokykla rengia mokymo programas, kurias </w:t>
      </w:r>
      <w:r w:rsidR="00947D90">
        <w:rPr>
          <w:rFonts w:ascii="Times New Roman" w:hAnsi="Times New Roman" w:cs="Times New Roman"/>
          <w:sz w:val="24"/>
          <w:szCs w:val="24"/>
          <w:lang w:val="lt-LT"/>
        </w:rPr>
        <w:t xml:space="preserve">aptaria Metodinė taryba, </w:t>
      </w:r>
      <w:r w:rsidRPr="009D6EE9">
        <w:rPr>
          <w:rFonts w:ascii="Times New Roman" w:hAnsi="Times New Roman" w:cs="Times New Roman"/>
          <w:sz w:val="24"/>
          <w:szCs w:val="24"/>
          <w:lang w:val="lt-LT"/>
        </w:rPr>
        <w:t xml:space="preserve">tvirtina mokyklos direktorius.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47. Programos konkretizuojamos sudarant kiekvieno mokinio individualaus ugdymo planą arba grupės (ansamblio, orkestro ir kt.) ugdymo planą pusmečiui, kurį mokytojai aptaria skyriuose, tvirtina – direktorius arba direktoriaus pavaduotojas ugdymui (pagal kuruojamas sritis).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48. Egzaminai vykdomi keliant mokinius iš pradinės į pagrindinę mokymo programą, bei baigiant pagrindinio mokymo programą.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49. Mokinių kėlimas iš vienos programos į kitą, vykdomas Mokytojų tarybos sprendimu, atsižvelgiant į mokymosi rezultatus.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50. Nuo perklausų, egzaminų, įskaitų mokiniai gali būti atleidžiami dėl ligos ar kitų rimtų priežasčių Mokytojų tarybos sprendimu.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51. Baigusiems FŠPU pagrindinio muzikinio ugdymo programą, išduodami Lietuvos Respublikos švietimo ministerijos nustatyto pavyzdžio neformaliojo vaikų švietimo pažymėjimai.</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52.Baigusiems kitas programas ar jų dalį išduodama mokyklos pažyma apie išklausytą kursą. </w:t>
      </w:r>
    </w:p>
    <w:p w:rsidR="003D6F58" w:rsidRPr="009D6EE9" w:rsidRDefault="003D6F58" w:rsidP="00947D90">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53. Steigėjas nustato mokesčio dydį už neformalųjį švietimą mokykloje. (15,00 Eur mėnesiui)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 SKYRIUS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PRADINIO INSTRUMENTO MUZIKAVIMO PROGRAMA</w:t>
      </w:r>
    </w:p>
    <w:p w:rsidR="003D6F58" w:rsidRPr="009D6EE9" w:rsidRDefault="003D6F58" w:rsidP="009D6EE9">
      <w:pPr>
        <w:rPr>
          <w:rFonts w:ascii="Times New Roman" w:hAnsi="Times New Roman" w:cs="Times New Roman"/>
          <w:sz w:val="24"/>
          <w:szCs w:val="24"/>
          <w:lang w:val="lt-LT"/>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1"/>
        <w:gridCol w:w="1648"/>
        <w:gridCol w:w="1512"/>
        <w:gridCol w:w="1615"/>
      </w:tblGrid>
      <w:tr w:rsidR="003D6F58" w:rsidRPr="009D6EE9"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Pasirenkamieji dalykai/ ugdymo trukmė metais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r>
      <w:tr w:rsidR="003D6F58" w:rsidRPr="009D6EE9"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instrumentas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rašto ir kultūros pažinimas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Meninė praktika (choras)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 </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5 </w:t>
            </w:r>
          </w:p>
        </w:tc>
      </w:tr>
    </w:tbl>
    <w:p w:rsidR="003D6F58" w:rsidRPr="009D6EE9" w:rsidRDefault="003D6F58"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rPr>
      </w:pP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lastRenderedPageBreak/>
        <w:t>VI SKYRIUS</w:t>
      </w: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 xml:space="preserve">PAGRINDINIO </w:t>
      </w:r>
      <w:proofErr w:type="gramStart"/>
      <w:r w:rsidRPr="009D6EE9">
        <w:rPr>
          <w:rFonts w:ascii="Times New Roman" w:hAnsi="Times New Roman" w:cs="Times New Roman"/>
          <w:sz w:val="24"/>
          <w:szCs w:val="24"/>
        </w:rPr>
        <w:t>INSTRUMENTO  MUZIKAVIMO</w:t>
      </w:r>
      <w:proofErr w:type="gramEnd"/>
      <w:r w:rsidRPr="009D6EE9">
        <w:rPr>
          <w:rFonts w:ascii="Times New Roman" w:hAnsi="Times New Roman" w:cs="Times New Roman"/>
          <w:sz w:val="24"/>
          <w:szCs w:val="24"/>
        </w:rPr>
        <w:t xml:space="preserve"> PROGRAMA</w:t>
      </w:r>
    </w:p>
    <w:p w:rsidR="003D6F58" w:rsidRPr="009D6EE9" w:rsidRDefault="003D6F58" w:rsidP="009D6EE9">
      <w:pPr>
        <w:rPr>
          <w:rFonts w:ascii="Times New Roman" w:hAnsi="Times New Roman" w:cs="Times New Roman"/>
          <w:sz w:val="24"/>
          <w:szCs w:val="24"/>
        </w:rPr>
      </w:pP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5"/>
        <w:gridCol w:w="1373"/>
        <w:gridCol w:w="1102"/>
        <w:gridCol w:w="1103"/>
        <w:gridCol w:w="1204"/>
      </w:tblGrid>
      <w:tr w:rsidR="003D6F58" w:rsidRPr="009D6EE9"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Pasirenkamieji dalykai/ ugdymo trukmė metais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7</w:t>
            </w:r>
          </w:p>
        </w:tc>
      </w:tr>
      <w:tr w:rsidR="003D6F58" w:rsidRPr="009D6EE9"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instrumentas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Solfedis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Meninė praktika (choras)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1-2</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1-2</w:t>
            </w:r>
          </w:p>
        </w:tc>
      </w:tr>
      <w:tr w:rsidR="003D6F58" w:rsidRPr="009D6EE9" w:rsidTr="009D6EE9">
        <w:trPr>
          <w:trHeight w:val="278"/>
        </w:trPr>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istorija</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rPr>
          <w:trHeight w:val="278"/>
        </w:trPr>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r>
      <w:tr w:rsidR="003D6F58" w:rsidRPr="009D6EE9" w:rsidTr="009D6EE9">
        <w:trPr>
          <w:trHeight w:val="278"/>
        </w:trPr>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5-6 </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6-7 </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6-7</w:t>
            </w:r>
          </w:p>
        </w:tc>
      </w:tr>
    </w:tbl>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Pastaba: laisvai pasirenkami dalykai skiriami 4-7 klasių mokiniams, lankantiems pučiamųjų instrumentų orkestrą ir 1 savaitinė (grupinė) džiazo  muzikologijos pamoka.</w:t>
      </w: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VII SKYRIUS</w:t>
      </w:r>
    </w:p>
    <w:p w:rsidR="003D6F58" w:rsidRPr="00F279B5"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MUZIKOS MĖGĖJŲ UGDYMO PROGR</w:t>
      </w:r>
      <w:r w:rsidR="00F279B5">
        <w:rPr>
          <w:rFonts w:ascii="Times New Roman" w:hAnsi="Times New Roman" w:cs="Times New Roman"/>
          <w:sz w:val="24"/>
          <w:szCs w:val="24"/>
        </w:rPr>
        <w:t>AMA</w:t>
      </w: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3"/>
        <w:gridCol w:w="965"/>
        <w:gridCol w:w="966"/>
        <w:gridCol w:w="1103"/>
        <w:gridCol w:w="1340"/>
      </w:tblGrid>
      <w:tr w:rsidR="003D6F58" w:rsidRPr="009D6EE9"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Pasirenkamieji dalykai/ ugdymo trukmė metais</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7</w:t>
            </w:r>
          </w:p>
        </w:tc>
      </w:tr>
      <w:tr w:rsidR="003D6F58" w:rsidRPr="009D6EE9"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instrumentas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Meninė praktika (orkestras, ansamblis) </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bl>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Pastabos:</w:t>
      </w:r>
    </w:p>
    <w:p w:rsidR="003D6F58" w:rsidRPr="009D6EE9" w:rsidRDefault="003D6F58" w:rsidP="00F279B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1. Mėgėjų skyriaus mokiniai lanko instrumento, meninio kolektyvo ir, pagal pageidavimus, solfedžio, muzikos istorijos pamokas.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2. Neįgalūs vaikai lanko grupinius muzikavimo užsiėmimus.</w:t>
      </w:r>
    </w:p>
    <w:p w:rsidR="003D6F58" w:rsidRPr="009D6EE9" w:rsidRDefault="003D6F58" w:rsidP="009D6EE9">
      <w:pPr>
        <w:rPr>
          <w:rFonts w:ascii="Times New Roman" w:hAnsi="Times New Roman" w:cs="Times New Roman"/>
          <w:sz w:val="24"/>
          <w:szCs w:val="24"/>
          <w:lang w:val="lt-LT"/>
        </w:rPr>
      </w:pPr>
    </w:p>
    <w:p w:rsidR="00F279B5" w:rsidRDefault="00F279B5" w:rsidP="009D6EE9">
      <w:pPr>
        <w:rPr>
          <w:rFonts w:ascii="Times New Roman" w:hAnsi="Times New Roman" w:cs="Times New Roman"/>
          <w:sz w:val="24"/>
          <w:szCs w:val="24"/>
          <w:lang w:val="lt-LT"/>
        </w:rPr>
      </w:pPr>
    </w:p>
    <w:p w:rsidR="00F279B5" w:rsidRDefault="00F279B5" w:rsidP="009D6EE9">
      <w:pPr>
        <w:rPr>
          <w:rFonts w:ascii="Times New Roman" w:hAnsi="Times New Roman" w:cs="Times New Roman"/>
          <w:sz w:val="24"/>
          <w:szCs w:val="24"/>
          <w:lang w:val="lt-LT"/>
        </w:rPr>
      </w:pPr>
    </w:p>
    <w:p w:rsidR="00F279B5" w:rsidRDefault="00F279B5"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VIII SKYRIUS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CHOREOGRAFIJOS PRADINIO SKYRIAUS UGDYMO PLANAS</w:t>
      </w:r>
    </w:p>
    <w:p w:rsidR="003D6F58" w:rsidRPr="009D6EE9" w:rsidRDefault="003D6F58" w:rsidP="009D6EE9">
      <w:pPr>
        <w:rPr>
          <w:rFonts w:ascii="Times New Roman" w:hAnsi="Times New Roman" w:cs="Times New Roman"/>
          <w:sz w:val="24"/>
          <w:szCs w:val="24"/>
          <w:lang w:val="lt-LT"/>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9"/>
        <w:gridCol w:w="1241"/>
        <w:gridCol w:w="1104"/>
        <w:gridCol w:w="1342"/>
      </w:tblGrid>
      <w:tr w:rsidR="003D6F58" w:rsidRPr="009D6EE9"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Dalykas, klasė</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r>
      <w:tr w:rsidR="003D6F58" w:rsidRPr="009D6EE9"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Lietuvių l. sceninio šokio pagrindai</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Klasikinio šokio pagrindai</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Liaudies papročiai ir folklorinis šokis</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Šiuolaikinis ritminis šokis</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r>
      <w:tr w:rsidR="003D6F58" w:rsidRPr="009D6EE9"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r>
    </w:tbl>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IX SKYRIUS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CHOREOGRAFIJOS PAGRINDINIO SKYRIAUS UGDYMO PLANAS</w:t>
      </w:r>
    </w:p>
    <w:p w:rsidR="003D6F58" w:rsidRPr="009D6EE9" w:rsidRDefault="003D6F58" w:rsidP="009D6EE9">
      <w:pPr>
        <w:rPr>
          <w:rFonts w:ascii="Times New Roman" w:hAnsi="Times New Roman" w:cs="Times New Roman"/>
          <w:sz w:val="24"/>
          <w:szCs w:val="24"/>
          <w:lang w:val="lt-LT"/>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1102"/>
        <w:gridCol w:w="1239"/>
        <w:gridCol w:w="1102"/>
        <w:gridCol w:w="1342"/>
      </w:tblGrid>
      <w:tr w:rsidR="003D6F58" w:rsidRPr="009D6EE9" w:rsidTr="009D6EE9">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Dalykas, klasė</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7</w:t>
            </w:r>
          </w:p>
        </w:tc>
      </w:tr>
      <w:tr w:rsidR="003D6F58" w:rsidRPr="009D6EE9" w:rsidTr="009D6EE9">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Lietuvių sceninis šokis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Klasikinis šokis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rPr>
          <w:trHeight w:val="270"/>
        </w:trPr>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Šiuolaikinis modernus šokis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rPr>
          <w:trHeight w:val="272"/>
        </w:trPr>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r>
      <w:tr w:rsidR="003D6F58" w:rsidRPr="009D6EE9" w:rsidTr="009D6EE9">
        <w:trPr>
          <w:trHeight w:hRule="exact" w:val="295"/>
        </w:trPr>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r>
    </w:tbl>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Pastabos: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1. Lietuvių sceninio šokio, klasikinio, pramoginio, liaudies papročių ir folkloro bei šiuolaikinio šokio pamokos grupinės (10–24 mokiniai).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2. Visiems užsiėmimams, išskyrus šiuolaikinį šokį, skiriamos koncertmeisterio pamokos.</w:t>
      </w:r>
    </w:p>
    <w:p w:rsidR="003D6F58" w:rsidRPr="009D6EE9" w:rsidRDefault="003D6F58" w:rsidP="009D6EE9">
      <w:pPr>
        <w:rPr>
          <w:rFonts w:ascii="Times New Roman" w:hAnsi="Times New Roman" w:cs="Times New Roman"/>
          <w:sz w:val="24"/>
          <w:szCs w:val="24"/>
          <w:lang w:val="lt-LT"/>
        </w:rPr>
      </w:pPr>
    </w:p>
    <w:p w:rsidR="00F279B5" w:rsidRPr="00177666" w:rsidRDefault="00F279B5" w:rsidP="009D6EE9">
      <w:pPr>
        <w:rPr>
          <w:rFonts w:ascii="Times New Roman" w:hAnsi="Times New Roman" w:cs="Times New Roman"/>
          <w:sz w:val="24"/>
          <w:szCs w:val="24"/>
          <w:lang w:val="lt-LT"/>
        </w:rPr>
      </w:pPr>
    </w:p>
    <w:p w:rsidR="00F279B5" w:rsidRPr="00177666" w:rsidRDefault="00F279B5"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lastRenderedPageBreak/>
        <w:t>X SKYRIUS</w:t>
      </w: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 xml:space="preserve">PRADINIS </w:t>
      </w:r>
      <w:proofErr w:type="gramStart"/>
      <w:r w:rsidRPr="009D6EE9">
        <w:rPr>
          <w:rFonts w:ascii="Times New Roman" w:hAnsi="Times New Roman" w:cs="Times New Roman"/>
          <w:sz w:val="24"/>
          <w:szCs w:val="24"/>
        </w:rPr>
        <w:t>TEATRINIS  UGDYMAS</w:t>
      </w:r>
      <w:proofErr w:type="gramEnd"/>
    </w:p>
    <w:p w:rsidR="003D6F58" w:rsidRPr="009D6EE9" w:rsidRDefault="003D6F58" w:rsidP="009D6EE9">
      <w:pPr>
        <w:rPr>
          <w:rFonts w:ascii="Times New Roman" w:hAnsi="Times New Roman" w:cs="Times New Roman"/>
          <w:sz w:val="24"/>
          <w:szCs w:val="24"/>
        </w:rPr>
      </w:pPr>
    </w:p>
    <w:p w:rsidR="003D6F58" w:rsidRPr="009D6EE9" w:rsidRDefault="003D6F58" w:rsidP="009D6EE9">
      <w:pPr>
        <w:rPr>
          <w:rFonts w:ascii="Times New Roman" w:hAnsi="Times New Roman" w:cs="Times New Roman"/>
          <w:sz w:val="24"/>
          <w:szCs w:val="24"/>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7"/>
        <w:gridCol w:w="1247"/>
        <w:gridCol w:w="1351"/>
      </w:tblGrid>
      <w:tr w:rsidR="003D6F58" w:rsidRPr="009D6EE9" w:rsidTr="009D6EE9">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Dalykas, klasė</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2</w:t>
            </w:r>
          </w:p>
        </w:tc>
      </w:tr>
      <w:tr w:rsidR="003D6F58" w:rsidRPr="009D6EE9" w:rsidTr="009D6EE9">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Vaidyba ir sceninės kultūros pradmenys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1,5</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1,5</w:t>
            </w:r>
          </w:p>
        </w:tc>
      </w:tr>
      <w:tr w:rsidR="003D6F58" w:rsidRPr="009D6EE9" w:rsidTr="009D6EE9">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Scenos judesys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0,5</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0,5</w:t>
            </w:r>
          </w:p>
        </w:tc>
      </w:tr>
      <w:tr w:rsidR="003D6F58" w:rsidRPr="009D6EE9" w:rsidTr="009D6EE9">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Dainavimas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w:t>
            </w:r>
          </w:p>
        </w:tc>
      </w:tr>
      <w:tr w:rsidR="003D6F58" w:rsidRPr="009D6EE9" w:rsidTr="009D6EE9">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„Kipšiukas“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1</w:t>
            </w:r>
          </w:p>
        </w:tc>
      </w:tr>
      <w:tr w:rsidR="003D6F58" w:rsidRPr="009D6EE9" w:rsidTr="009D6EE9">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4</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3</w:t>
            </w:r>
          </w:p>
        </w:tc>
      </w:tr>
    </w:tbl>
    <w:p w:rsidR="003D6F58" w:rsidRPr="009D6EE9" w:rsidRDefault="003D6F58" w:rsidP="009D6EE9">
      <w:pPr>
        <w:rPr>
          <w:rFonts w:ascii="Times New Roman" w:hAnsi="Times New Roman" w:cs="Times New Roman"/>
          <w:sz w:val="24"/>
          <w:szCs w:val="24"/>
        </w:rPr>
      </w:pP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XI SKYRIUS</w:t>
      </w: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t>PAGRINDINIS TEATRINIS UGDYMAS</w:t>
      </w:r>
    </w:p>
    <w:p w:rsidR="003D6F58" w:rsidRPr="009D6EE9" w:rsidRDefault="003D6F58" w:rsidP="009D6EE9">
      <w:pPr>
        <w:rPr>
          <w:rFonts w:ascii="Times New Roman" w:hAnsi="Times New Roman" w:cs="Times New Roman"/>
          <w:sz w:val="24"/>
          <w:szCs w:val="24"/>
        </w:rPr>
      </w:pP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247"/>
        <w:gridCol w:w="1240"/>
        <w:gridCol w:w="1104"/>
        <w:gridCol w:w="1342"/>
      </w:tblGrid>
      <w:tr w:rsidR="003D6F58" w:rsidRPr="009D6EE9" w:rsidTr="009D6EE9">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Dalykas, klasė</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r>
      <w:tr w:rsidR="003D6F58" w:rsidRPr="009D6EE9" w:rsidTr="009D6EE9">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Teatro raiška</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r>
      <w:tr w:rsidR="003D6F58" w:rsidRPr="009D6EE9" w:rsidTr="009D6EE9">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Sceninė kalba</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0,5</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rPr>
          <w:trHeight w:val="286"/>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3,5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 </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4 </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bl>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Pastabos: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1. Mokiniai mokosi 6 metus.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2. Vaidybos ir sceninės kultūros pagrindų, scenos judesio, teatro raiškos, muzikavimo pamokos grupinės.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3. Scenos kalbos  pamokos individualios.</w:t>
      </w:r>
    </w:p>
    <w:p w:rsidR="003D6F58" w:rsidRPr="009D6EE9" w:rsidRDefault="003D6F58" w:rsidP="009D6EE9">
      <w:pPr>
        <w:rPr>
          <w:rFonts w:ascii="Times New Roman" w:hAnsi="Times New Roman" w:cs="Times New Roman"/>
          <w:sz w:val="24"/>
          <w:szCs w:val="24"/>
          <w:lang w:val="lt-LT"/>
        </w:rPr>
      </w:pPr>
    </w:p>
    <w:p w:rsidR="00F279B5" w:rsidRDefault="00F279B5"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rPr>
      </w:pPr>
      <w:r w:rsidRPr="009D6EE9">
        <w:rPr>
          <w:rFonts w:ascii="Times New Roman" w:hAnsi="Times New Roman" w:cs="Times New Roman"/>
          <w:sz w:val="24"/>
          <w:szCs w:val="24"/>
        </w:rPr>
        <w:lastRenderedPageBreak/>
        <w:t>XII SKYRIUS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PRADINIO CHORINIO DAINAVIMO PROGRAMA</w:t>
      </w:r>
    </w:p>
    <w:p w:rsidR="003D6F58" w:rsidRPr="009D6EE9" w:rsidRDefault="003D6F58" w:rsidP="009D6EE9">
      <w:pPr>
        <w:rPr>
          <w:rFonts w:ascii="Times New Roman" w:hAnsi="Times New Roman" w:cs="Times New Roman"/>
          <w:sz w:val="24"/>
          <w:szCs w:val="24"/>
          <w:lang w:val="lt-LT"/>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8"/>
        <w:gridCol w:w="1205"/>
        <w:gridCol w:w="1102"/>
        <w:gridCol w:w="1340"/>
      </w:tblGrid>
      <w:tr w:rsidR="003D6F58" w:rsidRPr="009D6EE9"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Pasirenkamieji dalykai/ ugdymo trukmė metais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r>
      <w:tr w:rsidR="003D6F58" w:rsidRPr="009D6EE9"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Chorinis dainavimas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rašto ir kultūros pažinimas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instrumentas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0.5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rPr>
          <w:trHeight w:val="251"/>
        </w:trPr>
        <w:tc>
          <w:tcPr>
            <w:tcW w:w="59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Meninė praktika (choras, ansamblis)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r>
      <w:tr w:rsidR="003D6F58" w:rsidRPr="009D6EE9"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  pamokų skaičius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r>
    </w:tbl>
    <w:p w:rsidR="003D6F58" w:rsidRPr="009D6EE9" w:rsidRDefault="003D6F58"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XIII SKYRIUS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PAGRINDI</w:t>
      </w:r>
      <w:r w:rsidR="00F279B5">
        <w:rPr>
          <w:rFonts w:ascii="Times New Roman" w:hAnsi="Times New Roman" w:cs="Times New Roman"/>
          <w:sz w:val="24"/>
          <w:szCs w:val="24"/>
          <w:lang w:val="lt-LT"/>
        </w:rPr>
        <w:t>NIO CHORINIO DAINAVIMO PROGRAMA</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3"/>
        <w:gridCol w:w="1144"/>
        <w:gridCol w:w="1197"/>
        <w:gridCol w:w="1102"/>
        <w:gridCol w:w="1340"/>
      </w:tblGrid>
      <w:tr w:rsidR="003D6F58" w:rsidRPr="009D6EE9"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Pasirenkamieji dalykai/ ugdymo trukmė metais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7</w:t>
            </w:r>
          </w:p>
        </w:tc>
      </w:tr>
      <w:tr w:rsidR="003D6F58" w:rsidRPr="009D6EE9"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Chorinis dainavimas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Solfedis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instrumentas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rPr>
          <w:trHeight w:val="307"/>
        </w:trPr>
        <w:tc>
          <w:tcPr>
            <w:tcW w:w="479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Meninė praktika (choras, ansamblis)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r>
      <w:tr w:rsidR="003D6F58" w:rsidRPr="009D6EE9"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istorija</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Maksimalus pamokų skaičius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r>
    </w:tbl>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Pastabos: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1. I chorinio dainavimo skyrių priimami tik berniukai.</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2. Visi užsiėmimai, išskyrus muzikos instrumentą, grupiniai (8–12 mokinių).</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3. Visi mokiniai nuo 1 klasės lanko muzikos instrumento pamokas.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4. Visi mokiniai dalyvauja meniniame kolektyve.</w:t>
      </w:r>
      <w:r w:rsidRPr="009D6EE9">
        <w:rPr>
          <w:rFonts w:ascii="Times New Roman" w:hAnsi="Times New Roman" w:cs="Times New Roman"/>
          <w:sz w:val="24"/>
          <w:szCs w:val="24"/>
          <w:lang w:val="lt-LT"/>
        </w:rPr>
        <w:tab/>
      </w:r>
    </w:p>
    <w:p w:rsidR="00F279B5" w:rsidRDefault="00F279B5" w:rsidP="009D6EE9">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D6F58" w:rsidRPr="009D6EE9">
        <w:rPr>
          <w:rFonts w:ascii="Times New Roman" w:hAnsi="Times New Roman" w:cs="Times New Roman"/>
          <w:sz w:val="24"/>
          <w:szCs w:val="24"/>
          <w:lang w:val="lt-LT"/>
        </w:rPr>
        <w:t xml:space="preserve">  5. Visiems choro ir meninės praktikos užsiėmimams skiriamos koncertmeisterio pamokos.</w:t>
      </w:r>
    </w:p>
    <w:p w:rsidR="003D6F58" w:rsidRPr="009D6EE9" w:rsidRDefault="003D6F58" w:rsidP="00F279B5">
      <w:pPr>
        <w:jc w:val="both"/>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 xml:space="preserve"> 6. Kitais atvejais vadovaujamasi Lietuvos respublikos švietimo ir mokslo ministro 2001–05–25  įsakymu Nr. 899 patvirtintais ugdymo planais.                                                                            </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XIV SKYRIUS</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MOKYKLOS MENINĖ PRAKTIKA PAGAL UGDYMO PLANĄ</w:t>
      </w:r>
    </w:p>
    <w:p w:rsidR="003D6F58" w:rsidRPr="009D6EE9" w:rsidRDefault="003D6F58" w:rsidP="009D6EE9">
      <w:pPr>
        <w:rPr>
          <w:rFonts w:ascii="Times New Roman" w:hAnsi="Times New Roman" w:cs="Times New Roman"/>
          <w:sz w:val="24"/>
          <w:szCs w:val="24"/>
          <w:lang w:val="lt-LT"/>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7"/>
        <w:gridCol w:w="2439"/>
      </w:tblGrid>
      <w:tr w:rsidR="003D6F58"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Akordeonų orkestras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r w:rsidR="003D6F58"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Pučiamųjų orkestras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8</w:t>
            </w:r>
          </w:p>
        </w:tc>
      </w:tr>
      <w:tr w:rsidR="003D6F58"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Jaunių choras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r>
      <w:tr w:rsidR="003D6F58"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Berniukų choras „Klevelis“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r>
      <w:tr w:rsidR="003D6F58"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Dainos studija „Svirplys“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r>
      <w:tr w:rsidR="003D6F58"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Smuikininkų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Trimitininkų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F279B5" w:rsidRDefault="00177666" w:rsidP="00F279B5">
            <w:pPr>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F279B5" w:rsidRDefault="00F279B5" w:rsidP="00F279B5">
            <w:pPr>
              <w:rPr>
                <w:rFonts w:ascii="Times New Roman" w:hAnsi="Times New Roman" w:cs="Times New Roman"/>
                <w:sz w:val="24"/>
                <w:szCs w:val="24"/>
                <w:lang w:val="lt-LT"/>
              </w:rPr>
            </w:pPr>
            <w:r w:rsidRPr="00F279B5">
              <w:rPr>
                <w:rFonts w:ascii="Times New Roman" w:hAnsi="Times New Roman" w:cs="Times New Roman"/>
                <w:sz w:val="24"/>
                <w:szCs w:val="24"/>
                <w:lang w:val="lt-LT"/>
              </w:rPr>
              <w:t>Akordeonistų ansamblis Veiviržėnuose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F279B5" w:rsidRDefault="00F279B5" w:rsidP="00F279B5">
            <w:pPr>
              <w:rPr>
                <w:rFonts w:ascii="Times New Roman" w:hAnsi="Times New Roman" w:cs="Times New Roman"/>
                <w:sz w:val="24"/>
                <w:szCs w:val="24"/>
                <w:lang w:val="lt-LT"/>
              </w:rPr>
            </w:pPr>
            <w:r w:rsidRPr="00F279B5">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Kanklininkių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Džiazo muzikos studija</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Šiuolaikinio šokio kolektyvas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Merginų šokio grupė prie orkestro</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Dramos kolektyvas „Kipšiukas“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Saksofonistų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Tradicinių kanklių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Saksofonininkų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Tautinio šokio kolektyvas „Sūkurėlis“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Klasikinio šokio jungtinė grupė</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Smuikininkų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lastRenderedPageBreak/>
              <w:t>Gitaristų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Akordeonistų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r w:rsidR="00F279B5" w:rsidRPr="009D6EE9"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Folklorinis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F279B5" w:rsidRPr="009D6EE9" w:rsidRDefault="00F279B5" w:rsidP="00F279B5">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r>
    </w:tbl>
    <w:p w:rsidR="003D6F58" w:rsidRPr="009D6EE9" w:rsidRDefault="003D6F58" w:rsidP="009D6EE9">
      <w:pPr>
        <w:rPr>
          <w:rFonts w:ascii="Times New Roman" w:eastAsia="Calibri" w:hAnsi="Times New Roman" w:cs="Times New Roman"/>
          <w:bCs/>
          <w:sz w:val="24"/>
          <w:szCs w:val="24"/>
          <w:lang w:val="lt-LT"/>
        </w:rPr>
      </w:pPr>
    </w:p>
    <w:p w:rsidR="003D6F58" w:rsidRPr="009D6EE9" w:rsidRDefault="003D6F58" w:rsidP="009D6EE9">
      <w:pPr>
        <w:rPr>
          <w:rFonts w:ascii="Times New Roman" w:eastAsia="Calibri" w:hAnsi="Times New Roman" w:cs="Times New Roman"/>
          <w:bCs/>
          <w:sz w:val="24"/>
          <w:szCs w:val="24"/>
          <w:lang w:val="lt-LT"/>
        </w:rPr>
      </w:pPr>
      <w:r w:rsidRPr="009D6EE9">
        <w:rPr>
          <w:rFonts w:ascii="Times New Roman" w:eastAsia="Calibri" w:hAnsi="Times New Roman" w:cs="Times New Roman"/>
          <w:bCs/>
          <w:sz w:val="24"/>
          <w:szCs w:val="24"/>
          <w:lang w:val="lt-LT"/>
        </w:rPr>
        <w:t>XV SKYRIUS</w:t>
      </w:r>
    </w:p>
    <w:p w:rsidR="003D6F58" w:rsidRPr="00F279B5" w:rsidRDefault="003D6F58" w:rsidP="009D6EE9">
      <w:pPr>
        <w:rPr>
          <w:rFonts w:ascii="Times New Roman" w:eastAsia="Calibri" w:hAnsi="Times New Roman" w:cs="Times New Roman"/>
          <w:bCs/>
          <w:sz w:val="24"/>
          <w:szCs w:val="24"/>
          <w:lang w:val="lt-LT"/>
        </w:rPr>
      </w:pPr>
      <w:r w:rsidRPr="009D6EE9">
        <w:rPr>
          <w:rFonts w:ascii="Times New Roman" w:eastAsia="Calibri" w:hAnsi="Times New Roman" w:cs="Times New Roman"/>
          <w:bCs/>
          <w:sz w:val="24"/>
          <w:szCs w:val="24"/>
          <w:lang w:val="lt-LT"/>
        </w:rPr>
        <w:t xml:space="preserve">PROFESINĖS LINKMĖS MUZIKINIO UGDYMO MODULIO </w:t>
      </w:r>
      <w:r w:rsidRPr="009D6EE9">
        <w:rPr>
          <w:rFonts w:ascii="Times New Roman" w:hAnsi="Times New Roman" w:cs="Times New Roman"/>
          <w:bCs/>
          <w:sz w:val="24"/>
          <w:szCs w:val="24"/>
          <w:lang w:val="lt-LT"/>
        </w:rPr>
        <w:t xml:space="preserve"> PLANAS</w:t>
      </w: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2"/>
        <w:gridCol w:w="554"/>
        <w:gridCol w:w="553"/>
        <w:gridCol w:w="564"/>
        <w:gridCol w:w="564"/>
        <w:gridCol w:w="562"/>
        <w:gridCol w:w="561"/>
        <w:gridCol w:w="527"/>
      </w:tblGrid>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Dalykas/klasė</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5</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6</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7</w:t>
            </w:r>
          </w:p>
        </w:tc>
      </w:tr>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instrumentas (specializacija)</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3</w:t>
            </w:r>
          </w:p>
        </w:tc>
      </w:tr>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Muzikinės klausos ugdymas (solfedžio)</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Bendras fortepijonas</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Muzikos istorija</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Koncertmeisteris</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w:t>
            </w:r>
          </w:p>
        </w:tc>
      </w:tr>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Meniniai kolektyvai</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2</w:t>
            </w:r>
          </w:p>
        </w:tc>
      </w:tr>
      <w:tr w:rsidR="003D6F58" w:rsidRPr="009D6EE9"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Viso:</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9</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9,5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9,5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10</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10</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10</w:t>
            </w:r>
          </w:p>
        </w:tc>
      </w:tr>
    </w:tbl>
    <w:p w:rsidR="003D6F58" w:rsidRDefault="003D6F58" w:rsidP="009D6EE9">
      <w:pPr>
        <w:rPr>
          <w:rFonts w:ascii="Times New Roman" w:hAnsi="Times New Roman" w:cs="Times New Roman"/>
          <w:sz w:val="24"/>
          <w:szCs w:val="24"/>
          <w:lang w:val="lt-LT"/>
        </w:rPr>
      </w:pPr>
    </w:p>
    <w:p w:rsidR="00177666" w:rsidRDefault="00177666" w:rsidP="00177666">
      <w:pPr>
        <w:rPr>
          <w:rFonts w:ascii="Times New Roman" w:hAnsi="Times New Roman" w:cs="Times New Roman"/>
          <w:sz w:val="24"/>
          <w:szCs w:val="24"/>
          <w:lang w:val="lt-LT"/>
        </w:rPr>
      </w:pPr>
      <w:r>
        <w:rPr>
          <w:rFonts w:ascii="Times New Roman" w:hAnsi="Times New Roman" w:cs="Times New Roman"/>
          <w:sz w:val="24"/>
          <w:szCs w:val="24"/>
          <w:lang w:val="lt-LT"/>
        </w:rPr>
        <w:t>XVI SKYRIUS</w:t>
      </w:r>
    </w:p>
    <w:p w:rsidR="00177666" w:rsidRP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IŠPLĖSTINIO MUZIKINIO UGDYMO PROGRAMA</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 I. BENDROSIOS NUOSTATOS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 </w:t>
      </w:r>
      <w:proofErr w:type="spellStart"/>
      <w:r w:rsidRPr="00B878B9">
        <w:rPr>
          <w:rFonts w:ascii="Times New Roman" w:hAnsi="Times New Roman" w:cs="Times New Roman"/>
          <w:sz w:val="24"/>
          <w:szCs w:val="24"/>
        </w:rPr>
        <w:t>Išplėstinio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ugdymo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programos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toliau</w:t>
      </w:r>
      <w:proofErr w:type="spellEnd"/>
      <w:r w:rsidRPr="00B878B9">
        <w:rPr>
          <w:rFonts w:ascii="Times New Roman" w:hAnsi="Times New Roman" w:cs="Times New Roman"/>
          <w:sz w:val="24"/>
          <w:szCs w:val="24"/>
        </w:rPr>
        <w:t xml:space="preserve"> – </w:t>
      </w:r>
      <w:proofErr w:type="spellStart"/>
      <w:r w:rsidRPr="00B878B9">
        <w:rPr>
          <w:rFonts w:ascii="Times New Roman" w:hAnsi="Times New Roman" w:cs="Times New Roman"/>
          <w:sz w:val="24"/>
          <w:szCs w:val="24"/>
        </w:rPr>
        <w:t>Programos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paskirtis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tęsti</w:t>
      </w:r>
      <w:proofErr w:type="spellEnd"/>
      <w:r w:rsidRPr="00B878B9">
        <w:rPr>
          <w:rFonts w:ascii="Times New Roman" w:hAnsi="Times New Roman" w:cs="Times New Roman"/>
          <w:sz w:val="24"/>
          <w:szCs w:val="24"/>
        </w:rPr>
        <w:t xml:space="preserve"> </w:t>
      </w:r>
      <w:proofErr w:type="spellStart"/>
      <w:proofErr w:type="gramStart"/>
      <w:r w:rsidRPr="00B878B9">
        <w:rPr>
          <w:rFonts w:ascii="Times New Roman" w:hAnsi="Times New Roman" w:cs="Times New Roman"/>
          <w:sz w:val="24"/>
          <w:szCs w:val="24"/>
        </w:rPr>
        <w:t>mokymą</w:t>
      </w:r>
      <w:proofErr w:type="spellEnd"/>
      <w:r w:rsidRPr="00B878B9">
        <w:rPr>
          <w:rFonts w:ascii="Times New Roman" w:hAnsi="Times New Roman" w:cs="Times New Roman"/>
          <w:sz w:val="24"/>
          <w:szCs w:val="24"/>
        </w:rPr>
        <w:t>(</w:t>
      </w:r>
      <w:proofErr w:type="spellStart"/>
      <w:proofErr w:type="gramEnd"/>
      <w:r w:rsidRPr="00B878B9">
        <w:rPr>
          <w:rFonts w:ascii="Times New Roman" w:hAnsi="Times New Roman" w:cs="Times New Roman"/>
          <w:sz w:val="24"/>
          <w:szCs w:val="24"/>
        </w:rPr>
        <w:t>si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baigus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pagrindinio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ugdymo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profesinės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linkmės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ugdymo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programas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2. </w:t>
      </w:r>
      <w:proofErr w:type="spellStart"/>
      <w:r w:rsidRPr="00B878B9">
        <w:rPr>
          <w:rFonts w:ascii="Times New Roman" w:hAnsi="Times New Roman" w:cs="Times New Roman"/>
          <w:sz w:val="24"/>
          <w:szCs w:val="24"/>
        </w:rPr>
        <w:t>Programos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kodas</w:t>
      </w:r>
      <w:proofErr w:type="spellEnd"/>
      <w:r w:rsidRPr="00B878B9">
        <w:rPr>
          <w:rFonts w:ascii="Times New Roman" w:hAnsi="Times New Roman" w:cs="Times New Roman"/>
          <w:sz w:val="24"/>
          <w:szCs w:val="24"/>
        </w:rPr>
        <w:t xml:space="preserve"> – 120100430. </w:t>
      </w:r>
    </w:p>
    <w:p w:rsidR="00B878B9" w:rsidRDefault="00B878B9" w:rsidP="00B878B9">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Programos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trukmė</w:t>
      </w:r>
      <w:proofErr w:type="spellEnd"/>
      <w:r>
        <w:rPr>
          <w:rFonts w:ascii="Times New Roman" w:hAnsi="Times New Roman" w:cs="Times New Roman"/>
          <w:sz w:val="24"/>
          <w:szCs w:val="24"/>
        </w:rPr>
        <w:t xml:space="preserve"> – 2</w:t>
      </w:r>
      <w:r w:rsidR="00177666" w:rsidRPr="00B878B9">
        <w:rPr>
          <w:rFonts w:ascii="Times New Roman" w:hAnsi="Times New Roman" w:cs="Times New Roman"/>
          <w:sz w:val="24"/>
          <w:szCs w:val="24"/>
        </w:rPr>
        <w:t xml:space="preserve"> </w:t>
      </w:r>
      <w:proofErr w:type="spellStart"/>
      <w:r w:rsidR="00177666" w:rsidRPr="00B878B9">
        <w:rPr>
          <w:rFonts w:ascii="Times New Roman" w:hAnsi="Times New Roman" w:cs="Times New Roman"/>
          <w:sz w:val="24"/>
          <w:szCs w:val="24"/>
        </w:rPr>
        <w:t>metai</w:t>
      </w:r>
      <w:proofErr w:type="spellEnd"/>
      <w:r w:rsidR="00177666"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4. </w:t>
      </w:r>
      <w:proofErr w:type="spellStart"/>
      <w:r w:rsidRPr="00B878B9">
        <w:rPr>
          <w:rFonts w:ascii="Times New Roman" w:hAnsi="Times New Roman" w:cs="Times New Roman"/>
          <w:sz w:val="24"/>
          <w:szCs w:val="24"/>
        </w:rPr>
        <w:t>Programai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įgyvendinti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rekomenduojama</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mokymosi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aplinka</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individualių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grupinių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užsiėmimų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kabinetai</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5. </w:t>
      </w:r>
      <w:proofErr w:type="spellStart"/>
      <w:r w:rsidRPr="00B878B9">
        <w:rPr>
          <w:rFonts w:ascii="Times New Roman" w:hAnsi="Times New Roman" w:cs="Times New Roman"/>
          <w:sz w:val="24"/>
          <w:szCs w:val="24"/>
        </w:rPr>
        <w:t>Mokymo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mokymosi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priemonės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mokinio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pasirinktas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instrumentas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gar</w:t>
      </w:r>
      <w:r w:rsidR="00B878B9">
        <w:rPr>
          <w:rFonts w:ascii="Times New Roman" w:hAnsi="Times New Roman" w:cs="Times New Roman"/>
          <w:sz w:val="24"/>
          <w:szCs w:val="24"/>
        </w:rPr>
        <w:t>so</w:t>
      </w:r>
      <w:proofErr w:type="spellEnd"/>
      <w:r w:rsidR="00B878B9">
        <w:rPr>
          <w:rFonts w:ascii="Times New Roman" w:hAnsi="Times New Roman" w:cs="Times New Roman"/>
          <w:sz w:val="24"/>
          <w:szCs w:val="24"/>
        </w:rPr>
        <w:t xml:space="preserve"> </w:t>
      </w:r>
      <w:proofErr w:type="spellStart"/>
      <w:r w:rsidR="00B878B9">
        <w:rPr>
          <w:rFonts w:ascii="Times New Roman" w:hAnsi="Times New Roman" w:cs="Times New Roman"/>
          <w:sz w:val="24"/>
          <w:szCs w:val="24"/>
        </w:rPr>
        <w:t>klausymosi</w:t>
      </w:r>
      <w:proofErr w:type="spellEnd"/>
      <w:r w:rsidR="00B878B9">
        <w:rPr>
          <w:rFonts w:ascii="Times New Roman" w:hAnsi="Times New Roman" w:cs="Times New Roman"/>
          <w:sz w:val="24"/>
          <w:szCs w:val="24"/>
        </w:rPr>
        <w:t xml:space="preserve"> </w:t>
      </w:r>
      <w:proofErr w:type="spellStart"/>
      <w:r w:rsidR="00B878B9">
        <w:rPr>
          <w:rFonts w:ascii="Times New Roman" w:hAnsi="Times New Roman" w:cs="Times New Roman"/>
          <w:sz w:val="24"/>
          <w:szCs w:val="24"/>
        </w:rPr>
        <w:t>įranga</w:t>
      </w:r>
      <w:proofErr w:type="spellEnd"/>
      <w:r w:rsidR="00B878B9">
        <w:rPr>
          <w:rFonts w:ascii="Times New Roman" w:hAnsi="Times New Roman" w:cs="Times New Roman"/>
          <w:sz w:val="24"/>
          <w:szCs w:val="24"/>
        </w:rPr>
        <w:t>, IT</w:t>
      </w:r>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natų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rinkiniai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rsidRPr="00B878B9">
        <w:rPr>
          <w:rFonts w:ascii="Times New Roman" w:hAnsi="Times New Roman" w:cs="Times New Roman"/>
          <w:sz w:val="24"/>
          <w:szCs w:val="24"/>
        </w:rPr>
        <w:t xml:space="preserve"> kt.</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lastRenderedPageBreak/>
        <w:t xml:space="preserve"> 6. </w:t>
      </w:r>
      <w:proofErr w:type="spellStart"/>
      <w:r w:rsidRPr="00B878B9">
        <w:rPr>
          <w:rFonts w:ascii="Times New Roman" w:hAnsi="Times New Roman" w:cs="Times New Roman"/>
          <w:sz w:val="24"/>
          <w:szCs w:val="24"/>
        </w:rPr>
        <w:t>Mokinių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amžius</w:t>
      </w:r>
      <w:proofErr w:type="spellEnd"/>
      <w:r w:rsidRPr="00B878B9">
        <w:rPr>
          <w:rFonts w:ascii="Times New Roman" w:hAnsi="Times New Roman" w:cs="Times New Roman"/>
          <w:sz w:val="24"/>
          <w:szCs w:val="24"/>
        </w:rPr>
        <w:t xml:space="preserve"> – 14-19 </w:t>
      </w:r>
      <w:proofErr w:type="spellStart"/>
      <w:r w:rsidRPr="00B878B9">
        <w:rPr>
          <w:rFonts w:ascii="Times New Roman" w:hAnsi="Times New Roman" w:cs="Times New Roman"/>
          <w:sz w:val="24"/>
          <w:szCs w:val="24"/>
        </w:rPr>
        <w:t>metų</w:t>
      </w:r>
      <w:proofErr w:type="spellEnd"/>
      <w:r w:rsidRPr="00B878B9">
        <w:rPr>
          <w:rFonts w:ascii="Times New Roman" w:hAnsi="Times New Roman" w:cs="Times New Roman"/>
          <w:sz w:val="24"/>
          <w:szCs w:val="24"/>
        </w:rPr>
        <w:t>.</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 7. </w:t>
      </w:r>
      <w:proofErr w:type="spellStart"/>
      <w:r w:rsidRPr="00B878B9">
        <w:rPr>
          <w:rFonts w:ascii="Times New Roman" w:hAnsi="Times New Roman" w:cs="Times New Roman"/>
          <w:sz w:val="24"/>
          <w:szCs w:val="24"/>
        </w:rPr>
        <w:t>Mokinių</w:t>
      </w:r>
      <w:proofErr w:type="spellEnd"/>
      <w:r w:rsidRPr="00B878B9">
        <w:rPr>
          <w:rFonts w:ascii="Times New Roman" w:hAnsi="Times New Roman" w:cs="Times New Roman"/>
          <w:sz w:val="24"/>
          <w:szCs w:val="24"/>
        </w:rPr>
        <w:t xml:space="preserve"> </w:t>
      </w:r>
      <w:proofErr w:type="spellStart"/>
      <w:proofErr w:type="gramStart"/>
      <w:r w:rsidRPr="00B878B9">
        <w:rPr>
          <w:rFonts w:ascii="Times New Roman" w:hAnsi="Times New Roman" w:cs="Times New Roman"/>
          <w:sz w:val="24"/>
          <w:szCs w:val="24"/>
        </w:rPr>
        <w:t>mokymui</w:t>
      </w:r>
      <w:proofErr w:type="spellEnd"/>
      <w:r w:rsidRPr="00B878B9">
        <w:rPr>
          <w:rFonts w:ascii="Times New Roman" w:hAnsi="Times New Roman" w:cs="Times New Roman"/>
          <w:sz w:val="24"/>
          <w:szCs w:val="24"/>
        </w:rPr>
        <w:t>(</w:t>
      </w:r>
      <w:proofErr w:type="spellStart"/>
      <w:proofErr w:type="gramEnd"/>
      <w:r w:rsidRPr="00B878B9">
        <w:rPr>
          <w:rFonts w:ascii="Times New Roman" w:hAnsi="Times New Roman" w:cs="Times New Roman"/>
          <w:sz w:val="24"/>
          <w:szCs w:val="24"/>
        </w:rPr>
        <w:t>si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skiriamos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individualios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grupinės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pamokos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8. </w:t>
      </w:r>
      <w:proofErr w:type="spellStart"/>
      <w:r w:rsidRPr="00B878B9">
        <w:rPr>
          <w:rFonts w:ascii="Times New Roman" w:hAnsi="Times New Roman" w:cs="Times New Roman"/>
          <w:sz w:val="24"/>
          <w:szCs w:val="24"/>
        </w:rPr>
        <w:t>Individualizuotos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ugdymo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programos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suderinamos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skyriuose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tvirtinamos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mokyklos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direktoriaus</w:t>
      </w:r>
      <w:proofErr w:type="spellEnd"/>
      <w:r w:rsidRPr="00B878B9">
        <w:rPr>
          <w:rFonts w:ascii="Times New Roman" w:hAnsi="Times New Roman" w:cs="Times New Roman"/>
          <w:sz w:val="24"/>
          <w:szCs w:val="24"/>
        </w:rPr>
        <w:t>.</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 II. PROGRAMOS TIKSLAS, UŽDAVINIAI, METODAI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9. </w:t>
      </w:r>
      <w:proofErr w:type="spellStart"/>
      <w:r w:rsidRPr="00B878B9">
        <w:rPr>
          <w:rFonts w:ascii="Times New Roman" w:hAnsi="Times New Roman" w:cs="Times New Roman"/>
          <w:sz w:val="24"/>
          <w:szCs w:val="24"/>
        </w:rPr>
        <w:t>Programos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tikslas</w:t>
      </w:r>
      <w:proofErr w:type="spellEnd"/>
      <w:r w:rsidRPr="00B878B9">
        <w:rPr>
          <w:rFonts w:ascii="Times New Roman" w:hAnsi="Times New Roman" w:cs="Times New Roman"/>
          <w:sz w:val="24"/>
          <w:szCs w:val="24"/>
        </w:rPr>
        <w:t xml:space="preserve"> – </w:t>
      </w:r>
      <w:proofErr w:type="spellStart"/>
      <w:r w:rsidRPr="00B878B9">
        <w:rPr>
          <w:rFonts w:ascii="Times New Roman" w:hAnsi="Times New Roman" w:cs="Times New Roman"/>
          <w:sz w:val="24"/>
          <w:szCs w:val="24"/>
        </w:rPr>
        <w:t>plėtoti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gabių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mokinių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muzikinius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gebėjimus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koncertinius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įgūdžius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siekti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kompetencijos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10. </w:t>
      </w:r>
      <w:proofErr w:type="spellStart"/>
      <w:r w:rsidRPr="00B878B9">
        <w:rPr>
          <w:rFonts w:ascii="Times New Roman" w:hAnsi="Times New Roman" w:cs="Times New Roman"/>
          <w:sz w:val="24"/>
          <w:szCs w:val="24"/>
        </w:rPr>
        <w:t>Programos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uždaviniai</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10.1. </w:t>
      </w:r>
      <w:proofErr w:type="spellStart"/>
      <w:proofErr w:type="gramStart"/>
      <w:r w:rsidRPr="00B878B9">
        <w:rPr>
          <w:rFonts w:ascii="Times New Roman" w:hAnsi="Times New Roman" w:cs="Times New Roman"/>
          <w:sz w:val="24"/>
          <w:szCs w:val="24"/>
        </w:rPr>
        <w:t>plėtoti</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įgytus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muzikavimo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gebėjimus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10.2. </w:t>
      </w:r>
      <w:proofErr w:type="spellStart"/>
      <w:proofErr w:type="gramStart"/>
      <w:r w:rsidRPr="00B878B9">
        <w:rPr>
          <w:rFonts w:ascii="Times New Roman" w:hAnsi="Times New Roman" w:cs="Times New Roman"/>
          <w:sz w:val="24"/>
          <w:szCs w:val="24"/>
        </w:rPr>
        <w:t>gilinti</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ansamblinio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muzikavimo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įgūdžius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10.3. </w:t>
      </w:r>
      <w:proofErr w:type="spellStart"/>
      <w:proofErr w:type="gramStart"/>
      <w:r w:rsidRPr="00B878B9">
        <w:rPr>
          <w:rFonts w:ascii="Times New Roman" w:hAnsi="Times New Roman" w:cs="Times New Roman"/>
          <w:sz w:val="24"/>
          <w:szCs w:val="24"/>
        </w:rPr>
        <w:t>tobulinti</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kūrinių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analizės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interpretacijos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žinias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10.4. </w:t>
      </w:r>
      <w:proofErr w:type="spellStart"/>
      <w:proofErr w:type="gramStart"/>
      <w:r w:rsidRPr="00B878B9">
        <w:rPr>
          <w:rFonts w:ascii="Times New Roman" w:hAnsi="Times New Roman" w:cs="Times New Roman"/>
          <w:sz w:val="24"/>
          <w:szCs w:val="24"/>
        </w:rPr>
        <w:t>dalyvauti</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konkursuose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festivaliuose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bei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ugdyti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sceninės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kultūros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meninės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saviraiškos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pagrindus</w:t>
      </w:r>
      <w:proofErr w:type="spellEnd"/>
      <w:r w:rsidRPr="00B878B9">
        <w:rPr>
          <w:rFonts w:ascii="Times New Roman" w:hAnsi="Times New Roman" w:cs="Times New Roman"/>
          <w:sz w:val="24"/>
          <w:szCs w:val="24"/>
        </w:rPr>
        <w:t>.</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 11. </w:t>
      </w:r>
      <w:proofErr w:type="spellStart"/>
      <w:r w:rsidRPr="00B878B9">
        <w:rPr>
          <w:rFonts w:ascii="Times New Roman" w:hAnsi="Times New Roman" w:cs="Times New Roman"/>
          <w:sz w:val="24"/>
          <w:szCs w:val="24"/>
        </w:rPr>
        <w:t>Metodai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demonstravimas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imitavimas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individualus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bei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grupinis</w:t>
      </w:r>
      <w:proofErr w:type="spellEnd"/>
      <w:r w:rsidRPr="00B878B9">
        <w:rPr>
          <w:rFonts w:ascii="Times New Roman" w:hAnsi="Times New Roman" w:cs="Times New Roman"/>
          <w:sz w:val="24"/>
          <w:szCs w:val="24"/>
        </w:rPr>
        <w:t xml:space="preserve"> </w:t>
      </w:r>
      <w:proofErr w:type="spellStart"/>
      <w:proofErr w:type="gramStart"/>
      <w:r w:rsidRPr="00B878B9">
        <w:rPr>
          <w:rFonts w:ascii="Times New Roman" w:hAnsi="Times New Roman" w:cs="Times New Roman"/>
          <w:sz w:val="24"/>
          <w:szCs w:val="24"/>
        </w:rPr>
        <w:t>mokymas</w:t>
      </w:r>
      <w:proofErr w:type="spellEnd"/>
      <w:r w:rsidRPr="00B878B9">
        <w:rPr>
          <w:rFonts w:ascii="Times New Roman" w:hAnsi="Times New Roman" w:cs="Times New Roman"/>
          <w:sz w:val="24"/>
          <w:szCs w:val="24"/>
        </w:rPr>
        <w:t>(</w:t>
      </w:r>
      <w:proofErr w:type="gramEnd"/>
      <w:r w:rsidRPr="00B878B9">
        <w:rPr>
          <w:rFonts w:ascii="Times New Roman" w:hAnsi="Times New Roman" w:cs="Times New Roman"/>
          <w:sz w:val="24"/>
          <w:szCs w:val="24"/>
        </w:rPr>
        <w:t xml:space="preserve">-is), </w:t>
      </w:r>
      <w:proofErr w:type="spellStart"/>
      <w:r w:rsidRPr="00B878B9">
        <w:rPr>
          <w:rFonts w:ascii="Times New Roman" w:hAnsi="Times New Roman" w:cs="Times New Roman"/>
          <w:sz w:val="24"/>
          <w:szCs w:val="24"/>
        </w:rPr>
        <w:t>natų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skaitymas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iš</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lapo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kolektyvinis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muzikavimas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t xml:space="preserve"> kt</w:t>
      </w:r>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III. PROGRAMOS TURINYS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12. </w:t>
      </w:r>
      <w:proofErr w:type="spellStart"/>
      <w:r w:rsidRPr="00B878B9">
        <w:rPr>
          <w:rFonts w:ascii="Times New Roman" w:hAnsi="Times New Roman" w:cs="Times New Roman"/>
          <w:sz w:val="24"/>
          <w:szCs w:val="24"/>
        </w:rPr>
        <w:t>Programos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turinį</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sudaro</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12.1. </w:t>
      </w:r>
      <w:proofErr w:type="spellStart"/>
      <w:proofErr w:type="gramStart"/>
      <w:r w:rsidRPr="00B878B9">
        <w:rPr>
          <w:rFonts w:ascii="Times New Roman" w:hAnsi="Times New Roman" w:cs="Times New Roman"/>
          <w:sz w:val="24"/>
          <w:szCs w:val="24"/>
        </w:rPr>
        <w:t>muzikavimas</w:t>
      </w:r>
      <w:proofErr w:type="spellEnd"/>
      <w:proofErr w:type="gram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12.2. </w:t>
      </w:r>
      <w:proofErr w:type="spellStart"/>
      <w:proofErr w:type="gramStart"/>
      <w:r w:rsidRPr="00B878B9">
        <w:rPr>
          <w:rFonts w:ascii="Times New Roman" w:hAnsi="Times New Roman" w:cs="Times New Roman"/>
          <w:sz w:val="24"/>
          <w:szCs w:val="24"/>
        </w:rPr>
        <w:t>ansamblinis</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muzikavimas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12.3. </w:t>
      </w:r>
      <w:proofErr w:type="spellStart"/>
      <w:proofErr w:type="gramStart"/>
      <w:r w:rsidRPr="00B878B9">
        <w:rPr>
          <w:rFonts w:ascii="Times New Roman" w:hAnsi="Times New Roman" w:cs="Times New Roman"/>
          <w:sz w:val="24"/>
          <w:szCs w:val="24"/>
        </w:rPr>
        <w:t>pasirenkamieji</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muzikinio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ugdymo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dalykai</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13. </w:t>
      </w:r>
      <w:proofErr w:type="spellStart"/>
      <w:r w:rsidRPr="00B878B9">
        <w:rPr>
          <w:rFonts w:ascii="Times New Roman" w:hAnsi="Times New Roman" w:cs="Times New Roman"/>
          <w:sz w:val="24"/>
          <w:szCs w:val="24"/>
        </w:rPr>
        <w:t>Muzikavimo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paskirtis</w:t>
      </w:r>
      <w:proofErr w:type="spellEnd"/>
      <w:r w:rsidRPr="00B878B9">
        <w:rPr>
          <w:rFonts w:ascii="Times New Roman" w:hAnsi="Times New Roman" w:cs="Times New Roman"/>
          <w:sz w:val="24"/>
          <w:szCs w:val="24"/>
        </w:rPr>
        <w:t xml:space="preserve"> – </w:t>
      </w:r>
      <w:proofErr w:type="spellStart"/>
      <w:r w:rsidRPr="00B878B9">
        <w:rPr>
          <w:rFonts w:ascii="Times New Roman" w:hAnsi="Times New Roman" w:cs="Times New Roman"/>
          <w:sz w:val="24"/>
          <w:szCs w:val="24"/>
        </w:rPr>
        <w:t>tęsti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atlikėjo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raiškos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pasirinktu</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instrumentu</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mokymąsi</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14. </w:t>
      </w:r>
      <w:proofErr w:type="spellStart"/>
      <w:r w:rsidRPr="00B878B9">
        <w:rPr>
          <w:rFonts w:ascii="Times New Roman" w:hAnsi="Times New Roman" w:cs="Times New Roman"/>
          <w:sz w:val="24"/>
          <w:szCs w:val="24"/>
        </w:rPr>
        <w:t>Muzikuoti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galima</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fortepijonu</w:t>
      </w:r>
      <w:proofErr w:type="spellEnd"/>
      <w:r w:rsidR="00B878B9">
        <w:rPr>
          <w:rFonts w:ascii="Times New Roman" w:hAnsi="Times New Roman" w:cs="Times New Roman"/>
          <w:sz w:val="24"/>
          <w:szCs w:val="24"/>
        </w:rPr>
        <w:t xml:space="preserve">, </w:t>
      </w:r>
      <w:proofErr w:type="spellStart"/>
      <w:r w:rsidR="00B878B9">
        <w:rPr>
          <w:rFonts w:ascii="Times New Roman" w:hAnsi="Times New Roman" w:cs="Times New Roman"/>
          <w:sz w:val="24"/>
          <w:szCs w:val="24"/>
        </w:rPr>
        <w:t>akordeonu</w:t>
      </w:r>
      <w:proofErr w:type="spellEnd"/>
      <w:r w:rsidR="00B878B9">
        <w:rPr>
          <w:rFonts w:ascii="Times New Roman" w:hAnsi="Times New Roman" w:cs="Times New Roman"/>
          <w:sz w:val="24"/>
          <w:szCs w:val="24"/>
        </w:rPr>
        <w:t xml:space="preserve">, </w:t>
      </w:r>
      <w:proofErr w:type="spellStart"/>
      <w:r w:rsidR="00B878B9">
        <w:rPr>
          <w:rFonts w:ascii="Times New Roman" w:hAnsi="Times New Roman" w:cs="Times New Roman"/>
          <w:sz w:val="24"/>
          <w:szCs w:val="24"/>
        </w:rPr>
        <w:t>smuiku</w:t>
      </w:r>
      <w:proofErr w:type="spellEnd"/>
      <w:proofErr w:type="gramStart"/>
      <w:r w:rsidR="00B878B9">
        <w:rPr>
          <w:rFonts w:ascii="Times New Roman" w:hAnsi="Times New Roman" w:cs="Times New Roman"/>
          <w:sz w:val="24"/>
          <w:szCs w:val="24"/>
        </w:rPr>
        <w:t xml:space="preserve">,  </w:t>
      </w:r>
      <w:proofErr w:type="spellStart"/>
      <w:r w:rsidR="00B878B9">
        <w:rPr>
          <w:rFonts w:ascii="Times New Roman" w:hAnsi="Times New Roman" w:cs="Times New Roman"/>
          <w:sz w:val="24"/>
          <w:szCs w:val="24"/>
        </w:rPr>
        <w:t>gitara</w:t>
      </w:r>
      <w:proofErr w:type="spellEnd"/>
      <w:proofErr w:type="gramEnd"/>
      <w:r w:rsidR="00B878B9">
        <w:rPr>
          <w:rFonts w:ascii="Times New Roman" w:hAnsi="Times New Roman" w:cs="Times New Roman"/>
          <w:sz w:val="24"/>
          <w:szCs w:val="24"/>
        </w:rPr>
        <w:t xml:space="preserve">, </w:t>
      </w:r>
      <w:proofErr w:type="spellStart"/>
      <w:r w:rsidR="00B878B9">
        <w:rPr>
          <w:rFonts w:ascii="Times New Roman" w:hAnsi="Times New Roman" w:cs="Times New Roman"/>
          <w:sz w:val="24"/>
          <w:szCs w:val="24"/>
        </w:rPr>
        <w:t>kanklėmis</w:t>
      </w:r>
      <w:proofErr w:type="spellEnd"/>
      <w:r w:rsidR="00B878B9">
        <w:rPr>
          <w:rFonts w:ascii="Times New Roman" w:hAnsi="Times New Roman" w:cs="Times New Roman"/>
          <w:sz w:val="24"/>
          <w:szCs w:val="24"/>
        </w:rPr>
        <w:t xml:space="preserve">, </w:t>
      </w:r>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mediniais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ar</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variniais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pučiamaisiais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elektroniniais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instrumentais</w:t>
      </w:r>
      <w:proofErr w:type="spellEnd"/>
      <w:r w:rsidRPr="00B878B9">
        <w:rPr>
          <w:rFonts w:ascii="Times New Roman" w:hAnsi="Times New Roman" w:cs="Times New Roman"/>
          <w:sz w:val="24"/>
          <w:szCs w:val="24"/>
        </w:rPr>
        <w:t>.</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 15. </w:t>
      </w:r>
      <w:proofErr w:type="spellStart"/>
      <w:r w:rsidRPr="00B878B9">
        <w:rPr>
          <w:rFonts w:ascii="Times New Roman" w:hAnsi="Times New Roman" w:cs="Times New Roman"/>
          <w:sz w:val="24"/>
          <w:szCs w:val="24"/>
        </w:rPr>
        <w:t>Mokymas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muzikuoti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apima</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šias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veiklos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sritis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15.1. </w:t>
      </w:r>
      <w:proofErr w:type="spellStart"/>
      <w:proofErr w:type="gramStart"/>
      <w:r w:rsidRPr="00B878B9">
        <w:rPr>
          <w:rFonts w:ascii="Times New Roman" w:hAnsi="Times New Roman" w:cs="Times New Roman"/>
          <w:sz w:val="24"/>
          <w:szCs w:val="24"/>
        </w:rPr>
        <w:t>muzikavimo</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atlikimo</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įgūdžių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įvaldymas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15.2. </w:t>
      </w:r>
      <w:proofErr w:type="spellStart"/>
      <w:proofErr w:type="gramStart"/>
      <w:r w:rsidRPr="00B878B9">
        <w:rPr>
          <w:rFonts w:ascii="Times New Roman" w:hAnsi="Times New Roman" w:cs="Times New Roman"/>
          <w:sz w:val="24"/>
          <w:szCs w:val="24"/>
        </w:rPr>
        <w:t>muzikos</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kūrinių</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interpretavimas</w:t>
      </w:r>
      <w:proofErr w:type="spellEnd"/>
      <w:r w:rsidRPr="00B878B9">
        <w:rPr>
          <w:rFonts w:ascii="Times New Roman" w:hAnsi="Times New Roman" w:cs="Times New Roman"/>
          <w:sz w:val="24"/>
          <w:szCs w:val="24"/>
        </w:rPr>
        <w:t xml:space="preserve">; </w:t>
      </w:r>
    </w:p>
    <w:p w:rsidR="00B878B9" w:rsidRDefault="00177666" w:rsidP="00B878B9">
      <w:pPr>
        <w:jc w:val="both"/>
        <w:rPr>
          <w:rFonts w:ascii="Times New Roman" w:hAnsi="Times New Roman" w:cs="Times New Roman"/>
          <w:sz w:val="24"/>
          <w:szCs w:val="24"/>
        </w:rPr>
      </w:pPr>
      <w:r w:rsidRPr="00B878B9">
        <w:rPr>
          <w:rFonts w:ascii="Times New Roman" w:hAnsi="Times New Roman" w:cs="Times New Roman"/>
          <w:sz w:val="24"/>
          <w:szCs w:val="24"/>
        </w:rPr>
        <w:t xml:space="preserve">15.3. </w:t>
      </w:r>
      <w:proofErr w:type="spellStart"/>
      <w:proofErr w:type="gramStart"/>
      <w:r w:rsidRPr="00B878B9">
        <w:rPr>
          <w:rFonts w:ascii="Times New Roman" w:hAnsi="Times New Roman" w:cs="Times New Roman"/>
          <w:sz w:val="24"/>
          <w:szCs w:val="24"/>
        </w:rPr>
        <w:t>muzikinės</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kalbos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suvokimas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ir</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praktika</w:t>
      </w:r>
      <w:proofErr w:type="spellEnd"/>
      <w:r w:rsidRPr="00B878B9">
        <w:rPr>
          <w:rFonts w:ascii="Times New Roman" w:hAnsi="Times New Roman" w:cs="Times New Roman"/>
          <w:sz w:val="24"/>
          <w:szCs w:val="24"/>
        </w:rPr>
        <w:t xml:space="preserve">; </w:t>
      </w:r>
    </w:p>
    <w:p w:rsidR="00177666" w:rsidRPr="00B878B9" w:rsidRDefault="00177666" w:rsidP="00B878B9">
      <w:pPr>
        <w:jc w:val="both"/>
        <w:rPr>
          <w:rFonts w:ascii="Times New Roman" w:hAnsi="Times New Roman" w:cs="Times New Roman"/>
          <w:sz w:val="24"/>
          <w:szCs w:val="24"/>
          <w:lang w:val="lt-LT"/>
        </w:rPr>
      </w:pPr>
      <w:r w:rsidRPr="00B878B9">
        <w:rPr>
          <w:rFonts w:ascii="Times New Roman" w:hAnsi="Times New Roman" w:cs="Times New Roman"/>
          <w:sz w:val="24"/>
          <w:szCs w:val="24"/>
        </w:rPr>
        <w:lastRenderedPageBreak/>
        <w:t xml:space="preserve">15.4. </w:t>
      </w:r>
      <w:proofErr w:type="spellStart"/>
      <w:proofErr w:type="gramStart"/>
      <w:r w:rsidRPr="00B878B9">
        <w:rPr>
          <w:rFonts w:ascii="Times New Roman" w:hAnsi="Times New Roman" w:cs="Times New Roman"/>
          <w:sz w:val="24"/>
          <w:szCs w:val="24"/>
        </w:rPr>
        <w:t>muzikiniai</w:t>
      </w:r>
      <w:proofErr w:type="spellEnd"/>
      <w:proofErr w:type="gram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pasirodymai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dalyvavimas</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koncertuose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konkursuose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festivaliuose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kiti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muzikiniai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pasirodymai</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mokykloje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mieste</w:t>
      </w:r>
      <w:proofErr w:type="spellEnd"/>
      <w:r w:rsidRPr="00B878B9">
        <w:rPr>
          <w:rFonts w:ascii="Times New Roman" w:hAnsi="Times New Roman" w:cs="Times New Roman"/>
          <w:sz w:val="24"/>
          <w:szCs w:val="24"/>
        </w:rPr>
        <w:t xml:space="preserve">, </w:t>
      </w:r>
      <w:proofErr w:type="spellStart"/>
      <w:r w:rsidRPr="00B878B9">
        <w:rPr>
          <w:rFonts w:ascii="Times New Roman" w:hAnsi="Times New Roman" w:cs="Times New Roman"/>
          <w:sz w:val="24"/>
          <w:szCs w:val="24"/>
        </w:rPr>
        <w:t>respublikoje</w:t>
      </w:r>
      <w:proofErr w:type="spellEnd"/>
      <w:r w:rsidRPr="00B878B9">
        <w:rPr>
          <w:rFonts w:ascii="Times New Roman" w:hAnsi="Times New Roman" w:cs="Times New Roman"/>
          <w:sz w:val="24"/>
          <w:szCs w:val="24"/>
        </w:rPr>
        <w:t>).</w:t>
      </w:r>
    </w:p>
    <w:p w:rsidR="00177666" w:rsidRDefault="00B878B9" w:rsidP="009D6EE9">
      <w:pPr>
        <w:rPr>
          <w:rFonts w:ascii="Times New Roman" w:hAnsi="Times New Roman" w:cs="Times New Roman"/>
          <w:sz w:val="24"/>
          <w:szCs w:val="24"/>
          <w:lang w:val="lt-LT"/>
        </w:rPr>
      </w:pPr>
      <w:r w:rsidRPr="00B878B9">
        <w:rPr>
          <w:rFonts w:ascii="Times New Roman" w:hAnsi="Times New Roman" w:cs="Times New Roman"/>
          <w:sz w:val="24"/>
          <w:szCs w:val="24"/>
        </w:rPr>
        <w:t>IŠPLĖSTINIO MUZIKINIO UGDYMO</w:t>
      </w:r>
      <w:r>
        <w:rPr>
          <w:rFonts w:ascii="Times New Roman" w:hAnsi="Times New Roman" w:cs="Times New Roman"/>
          <w:sz w:val="24"/>
          <w:szCs w:val="24"/>
        </w:rPr>
        <w:t xml:space="preserve"> PLANAS</w:t>
      </w:r>
    </w:p>
    <w:tbl>
      <w:tblPr>
        <w:tblStyle w:val="TableGrid"/>
        <w:tblW w:w="0" w:type="auto"/>
        <w:tblLook w:val="04A0" w:firstRow="1" w:lastRow="0" w:firstColumn="1" w:lastColumn="0" w:noHBand="0" w:noVBand="1"/>
      </w:tblPr>
      <w:tblGrid>
        <w:gridCol w:w="6295"/>
        <w:gridCol w:w="1080"/>
        <w:gridCol w:w="1080"/>
        <w:gridCol w:w="895"/>
      </w:tblGrid>
      <w:tr w:rsidR="00177666" w:rsidTr="00177666">
        <w:tc>
          <w:tcPr>
            <w:tcW w:w="6295" w:type="dxa"/>
          </w:tcPr>
          <w:p w:rsidR="00177666" w:rsidRDefault="00B878B9" w:rsidP="009D6EE9">
            <w:pPr>
              <w:rPr>
                <w:rFonts w:ascii="Times New Roman" w:hAnsi="Times New Roman" w:cs="Times New Roman"/>
                <w:sz w:val="24"/>
                <w:szCs w:val="24"/>
                <w:lang w:val="lt-LT"/>
              </w:rPr>
            </w:pPr>
            <w:r>
              <w:rPr>
                <w:rFonts w:ascii="Times New Roman" w:hAnsi="Times New Roman" w:cs="Times New Roman"/>
                <w:sz w:val="24"/>
                <w:szCs w:val="24"/>
                <w:lang w:val="lt-LT"/>
              </w:rPr>
              <w:t>Muzikos instrumentas</w:t>
            </w:r>
          </w:p>
        </w:tc>
        <w:tc>
          <w:tcPr>
            <w:tcW w:w="1080" w:type="dxa"/>
          </w:tcPr>
          <w:p w:rsidR="00177666" w:rsidRDefault="00B878B9" w:rsidP="009D6EE9">
            <w:pPr>
              <w:rPr>
                <w:rFonts w:ascii="Times New Roman" w:hAnsi="Times New Roman" w:cs="Times New Roman"/>
                <w:sz w:val="24"/>
                <w:szCs w:val="24"/>
                <w:lang w:val="lt-LT"/>
              </w:rPr>
            </w:pPr>
            <w:r>
              <w:rPr>
                <w:rFonts w:ascii="Times New Roman" w:hAnsi="Times New Roman" w:cs="Times New Roman"/>
                <w:sz w:val="24"/>
                <w:szCs w:val="24"/>
                <w:lang w:val="lt-LT"/>
              </w:rPr>
              <w:t>Val.sk.</w:t>
            </w:r>
          </w:p>
        </w:tc>
        <w:tc>
          <w:tcPr>
            <w:tcW w:w="1080" w:type="dxa"/>
          </w:tcPr>
          <w:p w:rsidR="00177666" w:rsidRDefault="00B878B9" w:rsidP="009D6EE9">
            <w:pPr>
              <w:rPr>
                <w:rFonts w:ascii="Times New Roman" w:hAnsi="Times New Roman" w:cs="Times New Roman"/>
                <w:sz w:val="24"/>
                <w:szCs w:val="24"/>
                <w:lang w:val="lt-LT"/>
              </w:rPr>
            </w:pPr>
            <w:r>
              <w:rPr>
                <w:rFonts w:ascii="Times New Roman" w:hAnsi="Times New Roman" w:cs="Times New Roman"/>
                <w:sz w:val="24"/>
                <w:szCs w:val="24"/>
                <w:lang w:val="lt-LT"/>
              </w:rPr>
              <w:t>Val. sk.</w:t>
            </w:r>
          </w:p>
        </w:tc>
        <w:tc>
          <w:tcPr>
            <w:tcW w:w="895" w:type="dxa"/>
          </w:tcPr>
          <w:p w:rsidR="00177666" w:rsidRDefault="00177666" w:rsidP="009D6EE9">
            <w:pPr>
              <w:rPr>
                <w:rFonts w:ascii="Times New Roman" w:hAnsi="Times New Roman" w:cs="Times New Roman"/>
                <w:sz w:val="24"/>
                <w:szCs w:val="24"/>
                <w:lang w:val="lt-LT"/>
              </w:rPr>
            </w:pPr>
          </w:p>
        </w:tc>
      </w:tr>
      <w:tr w:rsidR="00177666" w:rsidTr="00AB11B4">
        <w:trPr>
          <w:trHeight w:val="917"/>
        </w:trPr>
        <w:tc>
          <w:tcPr>
            <w:tcW w:w="6295" w:type="dxa"/>
          </w:tcPr>
          <w:p w:rsidR="00AB11B4" w:rsidRPr="00AB11B4" w:rsidRDefault="00AB11B4" w:rsidP="00AB11B4">
            <w:pPr>
              <w:jc w:val="both"/>
              <w:rPr>
                <w:rFonts w:ascii="Times New Roman" w:hAnsi="Times New Roman" w:cs="Times New Roman"/>
                <w:sz w:val="24"/>
                <w:szCs w:val="24"/>
                <w:lang w:val="lt-LT"/>
              </w:rPr>
            </w:pPr>
            <w:r>
              <w:rPr>
                <w:rFonts w:ascii="Times New Roman" w:hAnsi="Times New Roman" w:cs="Times New Roman"/>
                <w:sz w:val="24"/>
                <w:szCs w:val="24"/>
                <w:lang w:val="lt-LT"/>
              </w:rPr>
              <w:t>F</w:t>
            </w:r>
            <w:r w:rsidRPr="00AB11B4">
              <w:rPr>
                <w:rFonts w:ascii="Times New Roman" w:hAnsi="Times New Roman" w:cs="Times New Roman"/>
                <w:sz w:val="24"/>
                <w:szCs w:val="24"/>
                <w:lang w:val="lt-LT"/>
              </w:rPr>
              <w:t>ortepijonas, akordeonas, smuikas,  gitara, kanklė</w:t>
            </w:r>
            <w:r w:rsidRPr="00AB11B4">
              <w:rPr>
                <w:rFonts w:ascii="Times New Roman" w:hAnsi="Times New Roman" w:cs="Times New Roman"/>
                <w:sz w:val="24"/>
                <w:szCs w:val="24"/>
                <w:lang w:val="lt-LT"/>
              </w:rPr>
              <w:t xml:space="preserve">s, </w:t>
            </w:r>
            <w:r w:rsidRPr="00AB11B4">
              <w:rPr>
                <w:rFonts w:ascii="Times New Roman" w:hAnsi="Times New Roman" w:cs="Times New Roman"/>
                <w:sz w:val="24"/>
                <w:szCs w:val="24"/>
                <w:lang w:val="lt-LT"/>
              </w:rPr>
              <w:t xml:space="preserve"> birbynė mediniai ir variniai pučiamieji</w:t>
            </w:r>
            <w:r>
              <w:rPr>
                <w:rFonts w:ascii="Times New Roman" w:hAnsi="Times New Roman" w:cs="Times New Roman"/>
                <w:sz w:val="24"/>
                <w:szCs w:val="24"/>
                <w:lang w:val="lt-LT"/>
              </w:rPr>
              <w:t>, mušamieji, dainavimas.</w:t>
            </w:r>
          </w:p>
          <w:p w:rsidR="00177666" w:rsidRPr="00AB11B4" w:rsidRDefault="00177666" w:rsidP="009D6EE9">
            <w:pPr>
              <w:rPr>
                <w:rFonts w:ascii="Times New Roman" w:hAnsi="Times New Roman" w:cs="Times New Roman"/>
                <w:sz w:val="24"/>
                <w:szCs w:val="24"/>
                <w:lang w:val="lt-LT"/>
              </w:rPr>
            </w:pPr>
          </w:p>
        </w:tc>
        <w:tc>
          <w:tcPr>
            <w:tcW w:w="1080" w:type="dxa"/>
          </w:tcPr>
          <w:p w:rsidR="00177666" w:rsidRDefault="00AB11B4" w:rsidP="009D6EE9">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080" w:type="dxa"/>
          </w:tcPr>
          <w:p w:rsidR="00177666" w:rsidRDefault="00AB11B4" w:rsidP="009D6EE9">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895" w:type="dxa"/>
          </w:tcPr>
          <w:p w:rsidR="00177666" w:rsidRDefault="00177666" w:rsidP="009D6EE9">
            <w:pPr>
              <w:rPr>
                <w:rFonts w:ascii="Times New Roman" w:hAnsi="Times New Roman" w:cs="Times New Roman"/>
                <w:sz w:val="24"/>
                <w:szCs w:val="24"/>
                <w:lang w:val="lt-LT"/>
              </w:rPr>
            </w:pPr>
          </w:p>
        </w:tc>
      </w:tr>
      <w:tr w:rsidR="00AB11B4" w:rsidTr="00177666">
        <w:tc>
          <w:tcPr>
            <w:tcW w:w="6295" w:type="dxa"/>
          </w:tcPr>
          <w:p w:rsidR="00AB11B4" w:rsidRDefault="00AB11B4" w:rsidP="009D6EE9">
            <w:pPr>
              <w:rPr>
                <w:rFonts w:ascii="Times New Roman" w:hAnsi="Times New Roman" w:cs="Times New Roman"/>
                <w:sz w:val="24"/>
                <w:szCs w:val="24"/>
                <w:lang w:val="lt-LT"/>
              </w:rPr>
            </w:pPr>
            <w:r>
              <w:rPr>
                <w:rFonts w:ascii="Times New Roman" w:hAnsi="Times New Roman" w:cs="Times New Roman"/>
                <w:sz w:val="24"/>
                <w:szCs w:val="24"/>
                <w:lang w:val="lt-LT"/>
              </w:rPr>
              <w:t>Meninis kolektyvas</w:t>
            </w:r>
          </w:p>
        </w:tc>
        <w:tc>
          <w:tcPr>
            <w:tcW w:w="1080" w:type="dxa"/>
          </w:tcPr>
          <w:p w:rsidR="00AB11B4" w:rsidRDefault="00AB11B4" w:rsidP="009D6EE9">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1080" w:type="dxa"/>
          </w:tcPr>
          <w:p w:rsidR="00AB11B4" w:rsidRDefault="00AB11B4" w:rsidP="009D6EE9">
            <w:pPr>
              <w:rPr>
                <w:rFonts w:ascii="Times New Roman" w:hAnsi="Times New Roman" w:cs="Times New Roman"/>
                <w:sz w:val="24"/>
                <w:szCs w:val="24"/>
                <w:lang w:val="lt-LT"/>
              </w:rPr>
            </w:pPr>
            <w:r>
              <w:rPr>
                <w:rFonts w:ascii="Times New Roman" w:hAnsi="Times New Roman" w:cs="Times New Roman"/>
                <w:sz w:val="24"/>
                <w:szCs w:val="24"/>
                <w:lang w:val="lt-LT"/>
              </w:rPr>
              <w:t>1-2</w:t>
            </w:r>
            <w:bookmarkStart w:id="0" w:name="_GoBack"/>
            <w:bookmarkEnd w:id="0"/>
          </w:p>
        </w:tc>
        <w:tc>
          <w:tcPr>
            <w:tcW w:w="895" w:type="dxa"/>
          </w:tcPr>
          <w:p w:rsidR="00AB11B4" w:rsidRDefault="00AB11B4" w:rsidP="009D6EE9">
            <w:pPr>
              <w:rPr>
                <w:rFonts w:ascii="Times New Roman" w:hAnsi="Times New Roman" w:cs="Times New Roman"/>
                <w:sz w:val="24"/>
                <w:szCs w:val="24"/>
                <w:lang w:val="lt-LT"/>
              </w:rPr>
            </w:pPr>
          </w:p>
        </w:tc>
      </w:tr>
    </w:tbl>
    <w:p w:rsidR="00177666" w:rsidRPr="00177666" w:rsidRDefault="00177666" w:rsidP="009D6EE9">
      <w:pPr>
        <w:rPr>
          <w:rFonts w:ascii="Times New Roman" w:hAnsi="Times New Roman" w:cs="Times New Roman"/>
          <w:sz w:val="24"/>
          <w:szCs w:val="24"/>
          <w:lang w:val="lt-LT"/>
        </w:rPr>
      </w:pPr>
    </w:p>
    <w:p w:rsidR="00177666" w:rsidRPr="009D6EE9" w:rsidRDefault="00177666"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                                 _______________________________</w:t>
      </w:r>
    </w:p>
    <w:p w:rsidR="003D6F58" w:rsidRPr="009D6EE9" w:rsidRDefault="003D6F58"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lang w:val="lt-LT"/>
        </w:rPr>
      </w:pP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SUDERINTA</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Mokyklos tarybos</w:t>
      </w:r>
    </w:p>
    <w:p w:rsidR="003D6F58" w:rsidRPr="009D6EE9" w:rsidRDefault="00F279B5" w:rsidP="009D6EE9">
      <w:pPr>
        <w:rPr>
          <w:rFonts w:ascii="Times New Roman" w:hAnsi="Times New Roman" w:cs="Times New Roman"/>
          <w:sz w:val="24"/>
          <w:szCs w:val="24"/>
          <w:u w:val="single"/>
          <w:lang w:val="lt-LT"/>
        </w:rPr>
      </w:pPr>
      <w:r>
        <w:rPr>
          <w:rFonts w:ascii="Times New Roman" w:hAnsi="Times New Roman" w:cs="Times New Roman"/>
          <w:sz w:val="24"/>
          <w:szCs w:val="24"/>
          <w:lang w:val="lt-LT"/>
        </w:rPr>
        <w:t>2021</w:t>
      </w:r>
      <w:r w:rsidR="003D6F58" w:rsidRPr="009D6EE9">
        <w:rPr>
          <w:rFonts w:ascii="Times New Roman" w:hAnsi="Times New Roman" w:cs="Times New Roman"/>
          <w:sz w:val="24"/>
          <w:szCs w:val="24"/>
          <w:lang w:val="lt-LT"/>
        </w:rPr>
        <w:t xml:space="preserve"> m.   d.</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posėdžio protokoliniu nutarimu</w:t>
      </w:r>
    </w:p>
    <w:p w:rsidR="003D6F58" w:rsidRPr="009D6EE9" w:rsidRDefault="003D6F58" w:rsidP="009D6EE9">
      <w:pPr>
        <w:rPr>
          <w:rFonts w:ascii="Times New Roman" w:hAnsi="Times New Roman" w:cs="Times New Roman"/>
          <w:sz w:val="24"/>
          <w:szCs w:val="24"/>
          <w:lang w:val="lt-LT"/>
        </w:rPr>
      </w:pPr>
      <w:r w:rsidRPr="009D6EE9">
        <w:rPr>
          <w:rFonts w:ascii="Times New Roman" w:hAnsi="Times New Roman" w:cs="Times New Roman"/>
          <w:sz w:val="24"/>
          <w:szCs w:val="24"/>
          <w:lang w:val="lt-LT"/>
        </w:rPr>
        <w:t xml:space="preserve">Protokolas Nr.  MT-1 </w:t>
      </w:r>
    </w:p>
    <w:p w:rsidR="003D6F58" w:rsidRPr="009D6EE9" w:rsidRDefault="003D6F58" w:rsidP="009D6EE9">
      <w:pPr>
        <w:rPr>
          <w:rFonts w:ascii="Times New Roman" w:hAnsi="Times New Roman" w:cs="Times New Roman"/>
          <w:sz w:val="24"/>
          <w:szCs w:val="24"/>
        </w:rPr>
      </w:pPr>
    </w:p>
    <w:p w:rsidR="0079734E" w:rsidRPr="009D6EE9" w:rsidRDefault="0079734E" w:rsidP="009D6EE9">
      <w:pPr>
        <w:rPr>
          <w:rFonts w:ascii="Times New Roman" w:hAnsi="Times New Roman" w:cs="Times New Roman"/>
          <w:sz w:val="24"/>
          <w:szCs w:val="24"/>
        </w:rPr>
      </w:pPr>
    </w:p>
    <w:sectPr w:rsidR="0079734E" w:rsidRPr="009D6EE9">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58"/>
    <w:rsid w:val="000055E4"/>
    <w:rsid w:val="00177666"/>
    <w:rsid w:val="003D6F58"/>
    <w:rsid w:val="004F1E73"/>
    <w:rsid w:val="0079734E"/>
    <w:rsid w:val="00890B45"/>
    <w:rsid w:val="00947D90"/>
    <w:rsid w:val="009D6EE9"/>
    <w:rsid w:val="00A65A7F"/>
    <w:rsid w:val="00AA11FD"/>
    <w:rsid w:val="00AB11B4"/>
    <w:rsid w:val="00B878B9"/>
    <w:rsid w:val="00F2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972C"/>
  <w15:chartTrackingRefBased/>
  <w15:docId w15:val="{D1AD02E4-60D8-47DC-9393-50590959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F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qFormat/>
    <w:rsid w:val="003D6F58"/>
    <w:pPr>
      <w:suppressLineNumbers/>
      <w:spacing w:before="120" w:after="120"/>
    </w:pPr>
    <w:rPr>
      <w:rFonts w:cs="Mangal"/>
      <w:i/>
      <w:iCs/>
      <w:sz w:val="24"/>
      <w:szCs w:val="24"/>
    </w:rPr>
  </w:style>
  <w:style w:type="paragraph" w:styleId="BodyText">
    <w:name w:val="Body Text"/>
    <w:basedOn w:val="Normal"/>
    <w:link w:val="BodyTextChar"/>
    <w:uiPriority w:val="99"/>
    <w:semiHidden/>
    <w:unhideWhenUsed/>
    <w:rsid w:val="003D6F58"/>
    <w:pPr>
      <w:spacing w:after="120"/>
    </w:pPr>
  </w:style>
  <w:style w:type="character" w:customStyle="1" w:styleId="BodyTextChar">
    <w:name w:val="Body Text Char"/>
    <w:basedOn w:val="DefaultParagraphFont"/>
    <w:link w:val="BodyText"/>
    <w:uiPriority w:val="99"/>
    <w:semiHidden/>
    <w:rsid w:val="003D6F58"/>
  </w:style>
  <w:style w:type="paragraph" w:styleId="NoSpacing">
    <w:name w:val="No Spacing"/>
    <w:uiPriority w:val="1"/>
    <w:qFormat/>
    <w:rsid w:val="004F1E73"/>
    <w:pPr>
      <w:spacing w:after="0" w:line="240" w:lineRule="auto"/>
    </w:pPr>
  </w:style>
  <w:style w:type="table" w:styleId="TableGrid">
    <w:name w:val="Table Grid"/>
    <w:basedOn w:val="TableNormal"/>
    <w:uiPriority w:val="39"/>
    <w:rsid w:val="0017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13140</Words>
  <Characters>7490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7</cp:revision>
  <dcterms:created xsi:type="dcterms:W3CDTF">2021-09-02T06:31:00Z</dcterms:created>
  <dcterms:modified xsi:type="dcterms:W3CDTF">2021-09-30T12:18:00Z</dcterms:modified>
</cp:coreProperties>
</file>