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03" w:type="dxa"/>
        <w:tblInd w:w="4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E6ED9" w:rsidRPr="00AB55DC" w:rsidTr="000E6ED9">
        <w:tc>
          <w:tcPr>
            <w:tcW w:w="5103" w:type="dxa"/>
          </w:tcPr>
          <w:p w:rsidR="000E6ED9" w:rsidRPr="00AB55DC" w:rsidRDefault="000E6ED9" w:rsidP="000F507A">
            <w:pPr>
              <w:pStyle w:val="BodyText"/>
              <w:tabs>
                <w:tab w:val="left" w:pos="1134"/>
              </w:tabs>
              <w:spacing w:after="23"/>
              <w:jc w:val="left"/>
              <w:rPr>
                <w:rFonts w:ascii="Arial" w:hAnsi="Arial" w:cs="Arial"/>
                <w:szCs w:val="24"/>
              </w:rPr>
            </w:pPr>
            <w:r w:rsidRPr="00AB55DC">
              <w:rPr>
                <w:rFonts w:ascii="Arial" w:hAnsi="Arial" w:cs="Arial"/>
                <w:szCs w:val="24"/>
              </w:rPr>
              <w:t>Viešųjų pirkimų planavimo, organizavimo ir vidaus kontrolės tvarkos aprašo</w:t>
            </w:r>
          </w:p>
        </w:tc>
      </w:tr>
      <w:tr w:rsidR="000E6ED9" w:rsidRPr="00AB55DC" w:rsidTr="000E6ED9">
        <w:tc>
          <w:tcPr>
            <w:tcW w:w="5103" w:type="dxa"/>
          </w:tcPr>
          <w:p w:rsidR="000E6ED9" w:rsidRPr="00AB55DC" w:rsidRDefault="000E6ED9" w:rsidP="000F507A">
            <w:pPr>
              <w:pStyle w:val="BodyText"/>
              <w:tabs>
                <w:tab w:val="left" w:pos="1134"/>
              </w:tabs>
              <w:spacing w:after="23"/>
              <w:jc w:val="left"/>
              <w:rPr>
                <w:rFonts w:ascii="Arial" w:hAnsi="Arial" w:cs="Arial"/>
                <w:szCs w:val="24"/>
              </w:rPr>
            </w:pPr>
            <w:r w:rsidRPr="00AB55DC">
              <w:rPr>
                <w:rFonts w:ascii="Arial" w:hAnsi="Arial" w:cs="Arial"/>
                <w:szCs w:val="24"/>
              </w:rPr>
              <w:t>1 priedas</w:t>
            </w:r>
          </w:p>
        </w:tc>
      </w:tr>
    </w:tbl>
    <w:p w:rsidR="000E6ED9" w:rsidRPr="00AB55DC" w:rsidRDefault="000E6ED9" w:rsidP="000E6ED9">
      <w:pPr>
        <w:spacing w:after="23"/>
        <w:rPr>
          <w:rFonts w:ascii="Arial" w:hAnsi="Arial" w:cs="Arial"/>
          <w:lang w:val="lt-LT"/>
        </w:rPr>
      </w:pPr>
    </w:p>
    <w:p w:rsidR="000E6ED9" w:rsidRPr="00AB55DC" w:rsidRDefault="000E6ED9" w:rsidP="000E6ED9">
      <w:pPr>
        <w:pStyle w:val="ListParagraph"/>
        <w:tabs>
          <w:tab w:val="left" w:pos="567"/>
        </w:tabs>
        <w:spacing w:after="23" w:line="240" w:lineRule="auto"/>
        <w:ind w:left="360" w:firstLine="207"/>
        <w:jc w:val="center"/>
        <w:rPr>
          <w:rFonts w:ascii="Arial" w:hAnsi="Arial" w:cs="Arial"/>
          <w:b/>
          <w:bCs/>
          <w:sz w:val="24"/>
          <w:szCs w:val="24"/>
        </w:rPr>
      </w:pPr>
      <w:r w:rsidRPr="00AB55DC">
        <w:rPr>
          <w:rFonts w:ascii="Arial" w:hAnsi="Arial" w:cs="Arial"/>
          <w:b/>
          <w:bCs/>
          <w:sz w:val="24"/>
          <w:szCs w:val="24"/>
        </w:rPr>
        <w:t>VIPIS seka ir proceso žemėlapis</w:t>
      </w:r>
    </w:p>
    <w:p w:rsidR="000E6ED9" w:rsidRPr="00AB55DC" w:rsidRDefault="000E6ED9" w:rsidP="000E6ED9">
      <w:pPr>
        <w:spacing w:after="23"/>
        <w:rPr>
          <w:rFonts w:ascii="Arial" w:hAnsi="Arial" w:cs="Arial"/>
          <w:lang w:val="lt-LT"/>
        </w:rPr>
      </w:pPr>
    </w:p>
    <w:p w:rsidR="000E6ED9" w:rsidRPr="00AB55DC" w:rsidRDefault="000E6ED9" w:rsidP="000E6ED9">
      <w:pPr>
        <w:spacing w:after="23"/>
        <w:jc w:val="center"/>
        <w:rPr>
          <w:rFonts w:ascii="Arial" w:hAnsi="Arial" w:cs="Arial"/>
          <w:b/>
          <w:bCs/>
        </w:rPr>
      </w:pPr>
      <w:r w:rsidRPr="00AB55DC">
        <w:rPr>
          <w:rFonts w:ascii="Arial" w:hAnsi="Arial" w:cs="Arial"/>
          <w:b/>
          <w:bCs/>
          <w:lang w:val="lt-LT"/>
        </w:rPr>
        <w:t xml:space="preserve">Veiksmų seka </w:t>
      </w:r>
      <w:proofErr w:type="spellStart"/>
      <w:r w:rsidRPr="00AB55DC">
        <w:rPr>
          <w:rFonts w:ascii="Arial" w:hAnsi="Arial" w:cs="Arial"/>
          <w:b/>
          <w:bCs/>
        </w:rPr>
        <w:t>Viešųjų</w:t>
      </w:r>
      <w:proofErr w:type="spellEnd"/>
      <w:r w:rsidRPr="00AB55DC">
        <w:rPr>
          <w:rFonts w:ascii="Arial" w:hAnsi="Arial" w:cs="Arial"/>
          <w:b/>
          <w:bCs/>
        </w:rPr>
        <w:t xml:space="preserve"> </w:t>
      </w:r>
      <w:proofErr w:type="spellStart"/>
      <w:r w:rsidRPr="00AB55DC">
        <w:rPr>
          <w:rFonts w:ascii="Arial" w:hAnsi="Arial" w:cs="Arial"/>
          <w:b/>
          <w:bCs/>
        </w:rPr>
        <w:t>pirkimų</w:t>
      </w:r>
      <w:proofErr w:type="spellEnd"/>
      <w:r w:rsidRPr="00AB55DC">
        <w:rPr>
          <w:rFonts w:ascii="Arial" w:hAnsi="Arial" w:cs="Arial"/>
          <w:b/>
          <w:bCs/>
        </w:rPr>
        <w:t xml:space="preserve"> </w:t>
      </w:r>
      <w:proofErr w:type="spellStart"/>
      <w:r w:rsidRPr="00AB55DC">
        <w:rPr>
          <w:rFonts w:ascii="Arial" w:hAnsi="Arial" w:cs="Arial"/>
          <w:b/>
          <w:bCs/>
        </w:rPr>
        <w:t>informacinėje</w:t>
      </w:r>
      <w:proofErr w:type="spellEnd"/>
      <w:r w:rsidRPr="00AB55DC">
        <w:rPr>
          <w:rFonts w:ascii="Arial" w:hAnsi="Arial" w:cs="Arial"/>
          <w:b/>
          <w:bCs/>
        </w:rPr>
        <w:t xml:space="preserve"> </w:t>
      </w:r>
      <w:proofErr w:type="spellStart"/>
      <w:r w:rsidRPr="00AB55DC">
        <w:rPr>
          <w:rFonts w:ascii="Arial" w:hAnsi="Arial" w:cs="Arial"/>
          <w:b/>
          <w:bCs/>
        </w:rPr>
        <w:t>sistemoje</w:t>
      </w:r>
      <w:proofErr w:type="spellEnd"/>
      <w:r w:rsidRPr="00AB55DC">
        <w:rPr>
          <w:rFonts w:ascii="Arial" w:hAnsi="Arial" w:cs="Arial"/>
          <w:b/>
          <w:bCs/>
        </w:rPr>
        <w:t xml:space="preserve"> VIP IS</w:t>
      </w:r>
    </w:p>
    <w:p w:rsidR="000E6ED9" w:rsidRPr="00AB55DC" w:rsidRDefault="000E6ED9" w:rsidP="000E6ED9">
      <w:pPr>
        <w:spacing w:after="23"/>
        <w:jc w:val="center"/>
        <w:rPr>
          <w:rFonts w:ascii="Arial" w:hAnsi="Arial" w:cs="Arial"/>
          <w:b/>
          <w:bCs/>
          <w:lang w:val="lt-LT"/>
        </w:rPr>
      </w:pPr>
      <w:r w:rsidRPr="00AB55DC">
        <w:rPr>
          <w:rFonts w:ascii="Arial" w:hAnsi="Arial" w:cs="Arial"/>
          <w:b/>
          <w:bCs/>
        </w:rPr>
        <w:t xml:space="preserve"> </w:t>
      </w:r>
      <w:r w:rsidRPr="00AB55DC">
        <w:rPr>
          <w:rFonts w:ascii="Arial" w:hAnsi="Arial" w:cs="Arial"/>
          <w:b/>
          <w:bCs/>
          <w:lang w:val="lt-LT"/>
        </w:rPr>
        <w:t xml:space="preserve">nuo pirkimo planavimo iki pirkimo procedūros užbaigimo: </w:t>
      </w:r>
    </w:p>
    <w:p w:rsidR="000E6ED9" w:rsidRPr="00AB55DC" w:rsidRDefault="000E6ED9" w:rsidP="000E6ED9">
      <w:pPr>
        <w:spacing w:after="23"/>
        <w:rPr>
          <w:rFonts w:ascii="Arial" w:hAnsi="Arial" w:cs="Arial"/>
          <w:lang w:val="lt-LT"/>
        </w:rPr>
      </w:pP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AB55DC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AB55DC">
        <w:rPr>
          <w:rFonts w:ascii="Arial" w:hAnsi="Arial" w:cs="Arial"/>
          <w:bCs/>
          <w:noProof/>
          <w:lang w:eastAsia="lt-LT"/>
        </w:rPr>
        <w:drawing>
          <wp:inline distT="0" distB="0" distL="0" distR="0" wp14:anchorId="66F17FA3" wp14:editId="59BA81BB">
            <wp:extent cx="6403975" cy="2590800"/>
            <wp:effectExtent l="0" t="0" r="0" b="0"/>
            <wp:docPr id="732863604" name="Paveikslėlis 1" descr="Paveikslėlis, kuriame yra tekstas, Šriftas, ekrano kopija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63604" name="Paveikslėlis 1" descr="Paveikslėlis, kuriame yra tekstas, Šriftas, ekrano kopija, dokumentas&#10;&#10;Automatiškai sugeneruotas aprašym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554" cy="261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B55DC">
        <w:rPr>
          <w:rFonts w:ascii="Arial" w:hAnsi="Arial" w:cs="Arial"/>
          <w:b/>
          <w:color w:val="auto"/>
          <w:sz w:val="24"/>
          <w:szCs w:val="24"/>
        </w:rPr>
        <w:tab/>
      </w:r>
      <w:r w:rsidRPr="00AB55DC">
        <w:rPr>
          <w:rFonts w:ascii="Arial" w:hAnsi="Arial" w:cs="Arial"/>
          <w:b/>
          <w:color w:val="auto"/>
          <w:sz w:val="24"/>
          <w:szCs w:val="24"/>
        </w:rPr>
        <w:tab/>
        <w:t>VIP IS Paraiška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(prašymas dėl pirkimo įtraukimo į planą)</w:t>
      </w:r>
      <w:r w:rsidRPr="00AB55DC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 xml:space="preserve">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– pirkimų </w:t>
      </w:r>
      <w:bookmarkStart w:id="0" w:name="_GoBack"/>
      <w:r w:rsidRPr="00AB55DC">
        <w:rPr>
          <w:rFonts w:ascii="Arial" w:hAnsi="Arial" w:cs="Arial"/>
          <w:color w:val="auto"/>
          <w:sz w:val="24"/>
          <w:szCs w:val="24"/>
        </w:rPr>
        <w:t>iniciatoriaus viešųjų pirkimų informacinėje sistemoje</w:t>
      </w:r>
      <w:r w:rsidRPr="00AB55D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VIP IS parengtas elektroninis </w:t>
      </w:r>
      <w:bookmarkEnd w:id="0"/>
      <w:r w:rsidRPr="00AB55DC">
        <w:rPr>
          <w:rFonts w:ascii="Arial" w:hAnsi="Arial" w:cs="Arial"/>
          <w:color w:val="auto"/>
          <w:sz w:val="24"/>
          <w:szCs w:val="24"/>
        </w:rPr>
        <w:t xml:space="preserve">dokumentas (toliau – </w:t>
      </w:r>
      <w:r w:rsidRPr="00AB55DC">
        <w:rPr>
          <w:rFonts w:ascii="Arial" w:hAnsi="Arial" w:cs="Arial"/>
          <w:color w:val="auto"/>
          <w:sz w:val="24"/>
          <w:szCs w:val="24"/>
          <w:u w:val="single"/>
        </w:rPr>
        <w:t>Paraiška planui ,,I žingsnis“</w:t>
      </w:r>
      <w:r w:rsidRPr="00AB55DC">
        <w:rPr>
          <w:rFonts w:ascii="Arial" w:hAnsi="Arial" w:cs="Arial"/>
          <w:color w:val="auto"/>
          <w:sz w:val="24"/>
          <w:szCs w:val="24"/>
        </w:rPr>
        <w:t>) dėl reikalingų pirkti prekių, paslaugų ar darbų, kurio pagrindu yra formuojamas pirkimų planas ir atliekami jo pakeitimai ir (ar) papildymai</w:t>
      </w: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bCs/>
          <w:color w:val="auto"/>
          <w:sz w:val="24"/>
          <w:szCs w:val="24"/>
        </w:rPr>
      </w:pPr>
      <w:r w:rsidRPr="00AB55DC">
        <w:rPr>
          <w:rFonts w:ascii="Arial" w:hAnsi="Arial" w:cs="Arial"/>
          <w:b/>
          <w:bCs/>
          <w:color w:val="auto"/>
          <w:sz w:val="24"/>
          <w:szCs w:val="24"/>
        </w:rPr>
        <w:tab/>
        <w:t xml:space="preserve">VIP IS Protokolas </w:t>
      </w:r>
      <w:r w:rsidRPr="00AB55DC">
        <w:rPr>
          <w:rFonts w:ascii="Arial" w:hAnsi="Arial" w:cs="Arial"/>
          <w:b/>
          <w:color w:val="auto"/>
          <w:sz w:val="24"/>
          <w:szCs w:val="24"/>
        </w:rPr>
        <w:t>dėl pirkimų plano –</w:t>
      </w:r>
      <w:r w:rsidRPr="00AB55D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dėl kiekvieno vykdomo pirkimo </w:t>
      </w:r>
      <w:r w:rsidRPr="00AB55DC">
        <w:rPr>
          <w:rFonts w:ascii="Arial" w:hAnsi="Arial" w:cs="Arial"/>
          <w:bCs/>
          <w:color w:val="auto"/>
          <w:sz w:val="24"/>
          <w:szCs w:val="24"/>
        </w:rPr>
        <w:t xml:space="preserve">atsakingo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Pirkimų apskaitą tvarkančio asmens VIP IS </w:t>
      </w:r>
      <w:r w:rsidRPr="00AB55DC">
        <w:rPr>
          <w:rFonts w:ascii="Arial" w:hAnsi="Arial" w:cs="Arial"/>
          <w:bCs/>
          <w:color w:val="auto"/>
          <w:sz w:val="24"/>
          <w:szCs w:val="24"/>
        </w:rPr>
        <w:t xml:space="preserve">rengiamas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elektroninis dokumentas (toliau – </w:t>
      </w:r>
      <w:r w:rsidRPr="00AB55DC">
        <w:rPr>
          <w:rFonts w:ascii="Arial" w:hAnsi="Arial" w:cs="Arial"/>
          <w:color w:val="auto"/>
          <w:sz w:val="24"/>
          <w:szCs w:val="24"/>
          <w:u w:val="single"/>
        </w:rPr>
        <w:t>Protokolas planui ,,II žingsnis“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), nustatantis ir pagrindžiantis </w:t>
      </w:r>
      <w:r w:rsidRPr="00AB55DC">
        <w:rPr>
          <w:rFonts w:ascii="Arial" w:hAnsi="Arial" w:cs="Arial"/>
          <w:bCs/>
          <w:color w:val="auto"/>
          <w:sz w:val="24"/>
          <w:szCs w:val="24"/>
        </w:rPr>
        <w:t>sprendimą dėl pirkimo būdo parinkimo, pirkimų plano papildymo ir (ar) keitimo</w:t>
      </w: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B55DC">
        <w:rPr>
          <w:rFonts w:ascii="Arial" w:hAnsi="Arial" w:cs="Arial"/>
          <w:color w:val="auto"/>
          <w:sz w:val="24"/>
          <w:szCs w:val="24"/>
        </w:rPr>
        <w:tab/>
      </w:r>
      <w:r w:rsidRPr="00AB55DC">
        <w:rPr>
          <w:rFonts w:ascii="Arial" w:hAnsi="Arial" w:cs="Arial"/>
          <w:b/>
          <w:bCs/>
          <w:color w:val="auto"/>
          <w:sz w:val="24"/>
          <w:szCs w:val="24"/>
        </w:rPr>
        <w:t>VIP IS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b/>
          <w:color w:val="auto"/>
          <w:sz w:val="24"/>
          <w:szCs w:val="24"/>
        </w:rPr>
        <w:t>Pirkimo užduotis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 – pirkimų iniciatoriaus viešųjų pirkimų informacinėje sistemoje</w:t>
      </w:r>
      <w:r w:rsidRPr="00AB55D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VIP IS parengtas elektroninis dokumentas (toliau – </w:t>
      </w:r>
      <w:r w:rsidRPr="00AB55DC">
        <w:rPr>
          <w:rFonts w:ascii="Arial" w:hAnsi="Arial" w:cs="Arial"/>
          <w:color w:val="auto"/>
          <w:sz w:val="24"/>
          <w:szCs w:val="24"/>
          <w:u w:val="single"/>
        </w:rPr>
        <w:t>Užduotis ,,III žingsnis“</w:t>
      </w:r>
      <w:r w:rsidRPr="00AB55DC">
        <w:rPr>
          <w:rFonts w:ascii="Arial" w:hAnsi="Arial" w:cs="Arial"/>
          <w:color w:val="auto"/>
          <w:sz w:val="24"/>
          <w:szCs w:val="24"/>
        </w:rPr>
        <w:t>)</w:t>
      </w:r>
      <w:r w:rsidRPr="00AB55DC">
        <w:rPr>
          <w:rFonts w:ascii="Arial" w:hAnsi="Arial" w:cs="Arial"/>
          <w:bCs/>
          <w:color w:val="auto"/>
          <w:sz w:val="24"/>
          <w:szCs w:val="24"/>
        </w:rPr>
        <w:t xml:space="preserve">, kurio pagrindu atliekamos pirkimo procedūros šiame Apraše ir </w:t>
      </w:r>
      <w:r w:rsidRPr="00AB55DC">
        <w:rPr>
          <w:rFonts w:ascii="Arial" w:hAnsi="Arial" w:cs="Arial"/>
          <w:color w:val="auto"/>
          <w:sz w:val="24"/>
          <w:szCs w:val="24"/>
        </w:rPr>
        <w:t>MVPTA arba (ir) VPĮ nustatyta tvarka</w:t>
      </w: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B55DC">
        <w:rPr>
          <w:rFonts w:ascii="Arial" w:hAnsi="Arial" w:cs="Arial"/>
          <w:color w:val="auto"/>
          <w:sz w:val="24"/>
          <w:szCs w:val="24"/>
        </w:rPr>
        <w:tab/>
      </w:r>
      <w:r w:rsidRPr="00AB55DC">
        <w:rPr>
          <w:rFonts w:ascii="Arial" w:hAnsi="Arial" w:cs="Arial"/>
          <w:b/>
          <w:bCs/>
          <w:color w:val="auto"/>
          <w:sz w:val="24"/>
          <w:szCs w:val="24"/>
        </w:rPr>
        <w:t>VIP IS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 </w:t>
      </w:r>
      <w:r w:rsidRPr="00AB55DC">
        <w:rPr>
          <w:rFonts w:ascii="Arial" w:hAnsi="Arial" w:cs="Arial"/>
          <w:b/>
          <w:bCs/>
          <w:color w:val="auto"/>
          <w:sz w:val="24"/>
          <w:szCs w:val="24"/>
        </w:rPr>
        <w:t xml:space="preserve">Protokolas  </w:t>
      </w:r>
      <w:r w:rsidRPr="00AB55DC">
        <w:rPr>
          <w:rFonts w:ascii="Arial" w:hAnsi="Arial" w:cs="Arial"/>
          <w:bCs/>
          <w:color w:val="auto"/>
          <w:sz w:val="24"/>
          <w:szCs w:val="24"/>
        </w:rPr>
        <w:t>– P</w:t>
      </w:r>
      <w:r w:rsidRPr="00AB55DC">
        <w:rPr>
          <w:rFonts w:ascii="Arial" w:hAnsi="Arial" w:cs="Arial"/>
          <w:color w:val="auto"/>
          <w:sz w:val="24"/>
          <w:szCs w:val="24"/>
        </w:rPr>
        <w:t xml:space="preserve">irkimo vykdytojo VIP IS parengtas elektroninis dokumentas (toliau – </w:t>
      </w:r>
      <w:r w:rsidRPr="00AB55DC">
        <w:rPr>
          <w:rFonts w:ascii="Arial" w:hAnsi="Arial" w:cs="Arial"/>
          <w:color w:val="auto"/>
          <w:sz w:val="24"/>
          <w:szCs w:val="24"/>
          <w:u w:val="single"/>
        </w:rPr>
        <w:t>Protokolas ,,IV žingsnis“</w:t>
      </w:r>
      <w:r w:rsidRPr="00AB55DC">
        <w:rPr>
          <w:rFonts w:ascii="Arial" w:hAnsi="Arial" w:cs="Arial"/>
          <w:color w:val="auto"/>
          <w:sz w:val="24"/>
          <w:szCs w:val="24"/>
        </w:rPr>
        <w:t>), kuriame fiksuojamas pirkimo rezultatas, rengiamas atlikus pirkimą, pagrindžiantis priimtų sprendimų atitiktį VPĮ ir kitų pirkimus reglamentuojančių teisės aktų reikalavimams.</w:t>
      </w: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6ED9" w:rsidRPr="00AB55DC" w:rsidRDefault="000E6ED9" w:rsidP="000E6ED9">
      <w:pPr>
        <w:pStyle w:val="Pagrindinistekstas1"/>
        <w:tabs>
          <w:tab w:val="left" w:pos="709"/>
        </w:tabs>
        <w:spacing w:after="23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B55DC">
        <w:rPr>
          <w:rFonts w:ascii="Arial" w:hAnsi="Arial" w:cs="Arial"/>
          <w:color w:val="auto"/>
          <w:sz w:val="24"/>
          <w:szCs w:val="24"/>
        </w:rPr>
        <w:tab/>
        <w:t xml:space="preserve">VIP IS pildomi privalomi laukai. Pildymo seka (pridedama). </w:t>
      </w:r>
    </w:p>
    <w:p w:rsidR="000E6ED9" w:rsidRPr="00AB55DC" w:rsidRDefault="000E6ED9" w:rsidP="000E6ED9">
      <w:pPr>
        <w:spacing w:after="23"/>
        <w:jc w:val="center"/>
        <w:rPr>
          <w:rFonts w:ascii="Arial" w:hAnsi="Arial" w:cs="Arial"/>
          <w:lang w:val="lt-LT"/>
        </w:rPr>
      </w:pPr>
      <w:r w:rsidRPr="00AB55DC">
        <w:rPr>
          <w:rFonts w:ascii="Arial" w:hAnsi="Arial" w:cs="Arial"/>
          <w:lang w:val="lt-LT"/>
        </w:rPr>
        <w:t>___________</w:t>
      </w:r>
    </w:p>
    <w:p w:rsidR="000816FB" w:rsidRDefault="000816FB"/>
    <w:sectPr w:rsidR="00081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1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D9"/>
    <w:rsid w:val="000816FB"/>
    <w:rsid w:val="000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C905-FEAF-4054-8384-61339EA5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0E6ED9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table" w:styleId="TableGrid">
    <w:name w:val="Table Grid"/>
    <w:basedOn w:val="TableNormal"/>
    <w:uiPriority w:val="39"/>
    <w:rsid w:val="000E6ED9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E6ED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0E6ED9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BodyTextChar">
    <w:name w:val="Body Text Char"/>
    <w:basedOn w:val="DefaultParagraphFont"/>
    <w:link w:val="BodyText"/>
    <w:semiHidden/>
    <w:rsid w:val="000E6ED9"/>
    <w:rPr>
      <w:rFonts w:ascii="TimesLT" w:eastAsia="Times New Roman" w:hAnsi="TimesLT" w:cs="Times New Roman"/>
      <w:sz w:val="24"/>
      <w:szCs w:val="20"/>
    </w:rPr>
  </w:style>
  <w:style w:type="paragraph" w:customStyle="1" w:styleId="Pagrindinistekstas1">
    <w:name w:val="Pagrindinis tekstas1"/>
    <w:basedOn w:val="Normal"/>
    <w:uiPriority w:val="99"/>
    <w:rsid w:val="000E6ED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PMM</cp:lastModifiedBy>
  <cp:revision>1</cp:revision>
  <dcterms:created xsi:type="dcterms:W3CDTF">2024-11-18T13:31:00Z</dcterms:created>
  <dcterms:modified xsi:type="dcterms:W3CDTF">2024-11-18T13:32:00Z</dcterms:modified>
</cp:coreProperties>
</file>